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5F2D0">
      <w:pPr>
        <w:pStyle w:val="5"/>
        <w:spacing w:after="0"/>
        <w:ind w:left="0" w:firstLine="0"/>
        <w:sectPr>
          <w:footerReference r:id="rId5" w:type="default"/>
          <w:type w:val="continuous"/>
          <w:pgSz w:w="11920" w:h="16850"/>
          <w:pgMar w:top="960" w:right="283" w:bottom="820" w:left="566" w:header="0" w:footer="638" w:gutter="0"/>
          <w:pgNumType w:start="1"/>
          <w:cols w:space="720" w:num="1"/>
        </w:sectPr>
      </w:pPr>
      <w:bookmarkStart w:id="0" w:name="_GoBack"/>
      <w:r>
        <w:drawing>
          <wp:inline distT="0" distB="0" distL="114300" distR="114300">
            <wp:extent cx="7972425" cy="9566910"/>
            <wp:effectExtent l="0" t="0" r="9525" b="15240"/>
            <wp:docPr id="3" name="Изображение 3" descr="123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23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52EAA5">
      <w:pPr>
        <w:pStyle w:val="7"/>
        <w:numPr>
          <w:ilvl w:val="1"/>
          <w:numId w:val="1"/>
        </w:numPr>
        <w:tabs>
          <w:tab w:val="left" w:pos="1985"/>
        </w:tabs>
        <w:spacing w:before="71" w:after="0" w:line="240" w:lineRule="auto"/>
        <w:ind w:left="566" w:right="281" w:firstLine="708"/>
        <w:jc w:val="both"/>
        <w:rPr>
          <w:sz w:val="28"/>
        </w:rPr>
      </w:pPr>
      <w:r>
        <w:rPr>
          <w:sz w:val="28"/>
        </w:rPr>
        <w:t>Основными принципами системы наставничества педагогических работников являются:</w:t>
      </w:r>
    </w:p>
    <w:p w14:paraId="7D3FC38B">
      <w:pPr>
        <w:pStyle w:val="7"/>
        <w:numPr>
          <w:ilvl w:val="0"/>
          <w:numId w:val="2"/>
        </w:numPr>
        <w:tabs>
          <w:tab w:val="left" w:pos="1983"/>
        </w:tabs>
        <w:spacing w:before="2" w:after="0" w:line="242" w:lineRule="auto"/>
        <w:ind w:left="566" w:right="276" w:firstLine="708"/>
        <w:jc w:val="both"/>
        <w:rPr>
          <w:sz w:val="28"/>
        </w:rPr>
      </w:pPr>
      <w:r>
        <w:rPr>
          <w:sz w:val="28"/>
        </w:rPr>
        <w:t>принцип научности - предполагает применение научно-обоснованных методик и технологий в сфере наставничества педагогических работников;</w:t>
      </w:r>
    </w:p>
    <w:p w14:paraId="7804395D">
      <w:pPr>
        <w:pStyle w:val="7"/>
        <w:numPr>
          <w:ilvl w:val="0"/>
          <w:numId w:val="2"/>
        </w:numPr>
        <w:tabs>
          <w:tab w:val="left" w:pos="1983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14:paraId="7017A8E0">
      <w:pPr>
        <w:pStyle w:val="7"/>
        <w:numPr>
          <w:ilvl w:val="0"/>
          <w:numId w:val="2"/>
        </w:numPr>
        <w:tabs>
          <w:tab w:val="left" w:pos="1983"/>
        </w:tabs>
        <w:spacing w:before="66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легитимности </w:t>
      </w:r>
      <w:r>
        <w:rPr>
          <w:sz w:val="28"/>
        </w:rPr>
        <w:t>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</w:t>
      </w:r>
    </w:p>
    <w:p w14:paraId="348FDAB2">
      <w:pPr>
        <w:pStyle w:val="7"/>
        <w:numPr>
          <w:ilvl w:val="0"/>
          <w:numId w:val="2"/>
        </w:numPr>
        <w:tabs>
          <w:tab w:val="left" w:pos="1983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суверенных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14:paraId="757E045F">
      <w:pPr>
        <w:pStyle w:val="7"/>
        <w:numPr>
          <w:ilvl w:val="0"/>
          <w:numId w:val="2"/>
        </w:numPr>
        <w:tabs>
          <w:tab w:val="left" w:pos="1981"/>
        </w:tabs>
        <w:spacing w:before="7" w:after="0" w:line="322" w:lineRule="exact"/>
        <w:ind w:left="1981" w:right="0" w:hanging="706"/>
        <w:jc w:val="both"/>
        <w:rPr>
          <w:i/>
          <w:sz w:val="28"/>
        </w:rPr>
      </w:pPr>
      <w:r>
        <w:rPr>
          <w:sz w:val="28"/>
        </w:rPr>
        <w:t>принцип</w:t>
      </w:r>
      <w:r>
        <w:rPr>
          <w:spacing w:val="46"/>
          <w:sz w:val="28"/>
        </w:rPr>
        <w:t xml:space="preserve"> </w:t>
      </w:r>
      <w:r>
        <w:rPr>
          <w:i/>
          <w:sz w:val="28"/>
        </w:rPr>
        <w:t>добровольности,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выбора,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49"/>
          <w:sz w:val="28"/>
        </w:rPr>
        <w:t xml:space="preserve"> </w:t>
      </w:r>
      <w:r>
        <w:rPr>
          <w:i/>
          <w:spacing w:val="-2"/>
          <w:sz w:val="28"/>
        </w:rPr>
        <w:t>многофакторности</w:t>
      </w:r>
    </w:p>
    <w:p w14:paraId="35BA602D">
      <w:pPr>
        <w:pStyle w:val="5"/>
        <w:spacing w:line="319" w:lineRule="exact"/>
        <w:ind w:firstLine="0"/>
      </w:pPr>
      <w:r>
        <w:t>в</w:t>
      </w:r>
      <w:r>
        <w:rPr>
          <w:spacing w:val="-15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наставника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наставляемого;</w:t>
      </w:r>
    </w:p>
    <w:p w14:paraId="0C6AF2C9">
      <w:pPr>
        <w:pStyle w:val="7"/>
        <w:numPr>
          <w:ilvl w:val="0"/>
          <w:numId w:val="2"/>
        </w:numPr>
        <w:tabs>
          <w:tab w:val="left" w:pos="1983"/>
        </w:tabs>
        <w:spacing w:before="0" w:after="0" w:line="240" w:lineRule="auto"/>
        <w:ind w:left="566" w:right="274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75"/>
          <w:w w:val="150"/>
          <w:sz w:val="28"/>
        </w:rPr>
        <w:t xml:space="preserve">    </w:t>
      </w:r>
      <w:r>
        <w:rPr>
          <w:i/>
          <w:sz w:val="28"/>
        </w:rPr>
        <w:t>аксиологичности</w:t>
      </w:r>
      <w:r>
        <w:rPr>
          <w:i/>
          <w:spacing w:val="76"/>
          <w:w w:val="150"/>
          <w:sz w:val="28"/>
        </w:rPr>
        <w:t xml:space="preserve">    </w:t>
      </w:r>
      <w:r>
        <w:rPr>
          <w:sz w:val="28"/>
        </w:rPr>
        <w:t>подразумевает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30BF0C66">
      <w:pPr>
        <w:pStyle w:val="7"/>
        <w:numPr>
          <w:ilvl w:val="0"/>
          <w:numId w:val="2"/>
        </w:numPr>
        <w:tabs>
          <w:tab w:val="left" w:pos="1983"/>
        </w:tabs>
        <w:spacing w:before="0" w:after="0" w:line="240" w:lineRule="auto"/>
        <w:ind w:left="566" w:right="273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личной ответственности </w:t>
      </w:r>
      <w:r>
        <w:rPr>
          <w:sz w:val="28"/>
        </w:rPr>
        <w:t>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4685C333">
      <w:pPr>
        <w:pStyle w:val="7"/>
        <w:numPr>
          <w:ilvl w:val="0"/>
          <w:numId w:val="2"/>
        </w:numPr>
        <w:tabs>
          <w:tab w:val="left" w:pos="1983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индивидуализации и персонализации </w:t>
      </w:r>
      <w:r>
        <w:rPr>
          <w:sz w:val="28"/>
        </w:rPr>
        <w:t>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14:paraId="342A50BA">
      <w:pPr>
        <w:pStyle w:val="7"/>
        <w:numPr>
          <w:ilvl w:val="0"/>
          <w:numId w:val="2"/>
        </w:numPr>
        <w:tabs>
          <w:tab w:val="left" w:pos="1983"/>
        </w:tabs>
        <w:spacing w:before="1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равенства </w:t>
      </w:r>
      <w:r>
        <w:rPr>
          <w:sz w:val="28"/>
        </w:rPr>
        <w:t xml:space="preserve"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</w:t>
      </w:r>
      <w:r>
        <w:rPr>
          <w:spacing w:val="-2"/>
          <w:sz w:val="28"/>
        </w:rPr>
        <w:t>наставничества.</w:t>
      </w:r>
    </w:p>
    <w:p w14:paraId="627229CE">
      <w:pPr>
        <w:pStyle w:val="7"/>
        <w:numPr>
          <w:ilvl w:val="1"/>
          <w:numId w:val="1"/>
        </w:numPr>
        <w:tabs>
          <w:tab w:val="left" w:pos="1947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Участие в системе наставничества не должно наносить ущерба образовательному</w:t>
      </w:r>
      <w:r>
        <w:rPr>
          <w:spacing w:val="80"/>
          <w:sz w:val="28"/>
        </w:rPr>
        <w:t xml:space="preserve">   </w:t>
      </w:r>
      <w:r>
        <w:rPr>
          <w:sz w:val="28"/>
        </w:rPr>
        <w:t>процессу</w:t>
      </w:r>
      <w:r>
        <w:rPr>
          <w:spacing w:val="80"/>
          <w:sz w:val="28"/>
        </w:rPr>
        <w:t xml:space="preserve">  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организации.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Решение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руководитель образовательной организации в исключительных случаях при условии обеспечения непрерывности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образовательного процесса в образовательной организации и замены их отсутствия.</w:t>
      </w:r>
    </w:p>
    <w:p w14:paraId="456EF74A">
      <w:pPr>
        <w:pStyle w:val="5"/>
        <w:spacing w:before="164"/>
        <w:ind w:left="0" w:firstLine="0"/>
        <w:jc w:val="left"/>
      </w:pPr>
    </w:p>
    <w:p w14:paraId="2E3852C3">
      <w:pPr>
        <w:pStyle w:val="2"/>
        <w:numPr>
          <w:ilvl w:val="0"/>
          <w:numId w:val="1"/>
        </w:numPr>
        <w:tabs>
          <w:tab w:val="left" w:pos="1554"/>
        </w:tabs>
        <w:spacing w:before="1" w:after="0" w:line="321" w:lineRule="exact"/>
        <w:ind w:left="1554" w:right="0" w:hanging="279"/>
        <w:jc w:val="both"/>
      </w:pPr>
      <w:r>
        <w:t>Цель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наставничества.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наставничества</w:t>
      </w:r>
    </w:p>
    <w:p w14:paraId="0B147FA8">
      <w:pPr>
        <w:pStyle w:val="7"/>
        <w:numPr>
          <w:ilvl w:val="1"/>
          <w:numId w:val="1"/>
        </w:numPr>
        <w:tabs>
          <w:tab w:val="left" w:pos="2074"/>
        </w:tabs>
        <w:spacing w:before="0" w:after="0" w:line="240" w:lineRule="auto"/>
        <w:ind w:left="566" w:right="276" w:firstLine="708"/>
        <w:jc w:val="both"/>
        <w:rPr>
          <w:sz w:val="28"/>
        </w:rPr>
      </w:pPr>
      <w:r>
        <w:rPr>
          <w:i/>
          <w:sz w:val="28"/>
        </w:rPr>
        <w:t xml:space="preserve">Цель </w:t>
      </w:r>
      <w:r>
        <w:rPr>
          <w:sz w:val="28"/>
        </w:rPr>
        <w:t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</w:t>
      </w:r>
      <w:r>
        <w:rPr>
          <w:spacing w:val="80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80"/>
          <w:sz w:val="28"/>
        </w:rPr>
        <w:t xml:space="preserve"> </w:t>
      </w:r>
      <w:r>
        <w:rPr>
          <w:sz w:val="28"/>
        </w:rPr>
        <w:t>росту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самоопределению,</w:t>
      </w:r>
    </w:p>
    <w:p w14:paraId="732AAF61">
      <w:pPr>
        <w:pStyle w:val="7"/>
        <w:spacing w:after="0" w:line="240" w:lineRule="auto"/>
        <w:jc w:val="both"/>
        <w:rPr>
          <w:sz w:val="28"/>
        </w:rPr>
        <w:sectPr>
          <w:pgSz w:w="11920" w:h="16850"/>
          <w:pgMar w:top="960" w:right="283" w:bottom="880" w:left="566" w:header="0" w:footer="638" w:gutter="0"/>
          <w:cols w:space="720" w:num="1"/>
        </w:sectPr>
      </w:pPr>
    </w:p>
    <w:p w14:paraId="5E066215">
      <w:pPr>
        <w:pStyle w:val="5"/>
        <w:spacing w:before="71"/>
        <w:ind w:right="290" w:firstLine="0"/>
      </w:pPr>
      <w:r>
        <w:t>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14:paraId="2EF097D4">
      <w:pPr>
        <w:pStyle w:val="7"/>
        <w:numPr>
          <w:ilvl w:val="1"/>
          <w:numId w:val="1"/>
        </w:numPr>
        <w:tabs>
          <w:tab w:val="left" w:pos="1765"/>
        </w:tabs>
        <w:spacing w:before="7" w:after="0" w:line="319" w:lineRule="exact"/>
        <w:ind w:left="1765" w:right="0" w:hanging="490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работников:</w:t>
      </w:r>
    </w:p>
    <w:p w14:paraId="5A799906">
      <w:pPr>
        <w:pStyle w:val="7"/>
        <w:numPr>
          <w:ilvl w:val="2"/>
          <w:numId w:val="1"/>
        </w:numPr>
        <w:tabs>
          <w:tab w:val="left" w:pos="1530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14:paraId="1E3535ED">
      <w:pPr>
        <w:pStyle w:val="7"/>
        <w:numPr>
          <w:ilvl w:val="2"/>
          <w:numId w:val="1"/>
        </w:numPr>
        <w:tabs>
          <w:tab w:val="left" w:pos="1470"/>
        </w:tabs>
        <w:spacing w:before="63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14:paraId="3F34AC9E">
      <w:pPr>
        <w:pStyle w:val="7"/>
        <w:numPr>
          <w:ilvl w:val="2"/>
          <w:numId w:val="1"/>
        </w:numPr>
        <w:tabs>
          <w:tab w:val="left" w:pos="1446"/>
        </w:tabs>
        <w:spacing w:before="1" w:after="0" w:line="240" w:lineRule="auto"/>
        <w:ind w:left="566" w:right="282" w:firstLine="708"/>
        <w:jc w:val="both"/>
        <w:rPr>
          <w:sz w:val="28"/>
        </w:rPr>
      </w:pPr>
      <w:r>
        <w:rPr>
          <w:sz w:val="28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</w:t>
      </w:r>
      <w:r>
        <w:rPr>
          <w:spacing w:val="-2"/>
          <w:sz w:val="28"/>
        </w:rPr>
        <w:t>уровнях;</w:t>
      </w:r>
    </w:p>
    <w:p w14:paraId="5626068F">
      <w:pPr>
        <w:pStyle w:val="7"/>
        <w:numPr>
          <w:ilvl w:val="2"/>
          <w:numId w:val="1"/>
        </w:numPr>
        <w:tabs>
          <w:tab w:val="left" w:pos="1643"/>
        </w:tabs>
        <w:spacing w:before="1" w:after="0" w:line="240" w:lineRule="auto"/>
        <w:ind w:left="566" w:right="280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80"/>
          <w:sz w:val="28"/>
        </w:rPr>
        <w:t xml:space="preserve">  </w:t>
      </w:r>
      <w:r>
        <w:rPr>
          <w:sz w:val="28"/>
        </w:rPr>
        <w:t>компетенций</w:t>
      </w:r>
      <w:r>
        <w:rPr>
          <w:spacing w:val="80"/>
          <w:sz w:val="28"/>
        </w:rPr>
        <w:t xml:space="preserve">  </w:t>
      </w:r>
      <w:r>
        <w:rPr>
          <w:sz w:val="28"/>
        </w:rPr>
        <w:t>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внедрения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разнообразных,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том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числе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реверсивных,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сетевых и дистанционных форм наставничества;</w:t>
      </w:r>
    </w:p>
    <w:p w14:paraId="189B5862">
      <w:pPr>
        <w:pStyle w:val="7"/>
        <w:numPr>
          <w:ilvl w:val="2"/>
          <w:numId w:val="1"/>
        </w:numPr>
        <w:tabs>
          <w:tab w:val="left" w:pos="1755"/>
        </w:tabs>
        <w:spacing w:before="1" w:after="0" w:line="242" w:lineRule="auto"/>
        <w:ind w:left="566" w:right="281" w:firstLine="708"/>
        <w:jc w:val="both"/>
        <w:rPr>
          <w:sz w:val="28"/>
        </w:rPr>
      </w:pPr>
      <w:r>
        <w:rPr>
          <w:sz w:val="28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14:paraId="3B3A6400">
      <w:pPr>
        <w:pStyle w:val="7"/>
        <w:numPr>
          <w:ilvl w:val="2"/>
          <w:numId w:val="1"/>
        </w:numPr>
        <w:tabs>
          <w:tab w:val="left" w:pos="1465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оказывать помощь в профессиональной и должностной адаптации педагога,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</w:t>
      </w:r>
      <w:r>
        <w:rPr>
          <w:spacing w:val="-2"/>
          <w:sz w:val="28"/>
        </w:rPr>
        <w:t>обязанностей;</w:t>
      </w:r>
    </w:p>
    <w:p w14:paraId="70A1E7BE">
      <w:pPr>
        <w:pStyle w:val="7"/>
        <w:numPr>
          <w:ilvl w:val="2"/>
          <w:numId w:val="1"/>
        </w:numPr>
        <w:tabs>
          <w:tab w:val="left" w:pos="1441"/>
        </w:tabs>
        <w:spacing w:before="0" w:after="0" w:line="240" w:lineRule="auto"/>
        <w:ind w:left="566" w:right="289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педагога, в отношении которого осуществляется наставничество;</w:t>
      </w:r>
    </w:p>
    <w:p w14:paraId="4E21D80B">
      <w:pPr>
        <w:pStyle w:val="7"/>
        <w:numPr>
          <w:ilvl w:val="2"/>
          <w:numId w:val="1"/>
        </w:numPr>
        <w:tabs>
          <w:tab w:val="left" w:pos="1547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>ускорять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80"/>
          <w:sz w:val="28"/>
        </w:rPr>
        <w:t xml:space="preserve"> </w:t>
      </w:r>
      <w:r>
        <w:rPr>
          <w:sz w:val="28"/>
        </w:rPr>
        <w:t>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14:paraId="6FABF3FE">
      <w:pPr>
        <w:pStyle w:val="7"/>
        <w:numPr>
          <w:ilvl w:val="2"/>
          <w:numId w:val="1"/>
        </w:numPr>
        <w:tabs>
          <w:tab w:val="left" w:pos="1655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содействовать в выработке навыков профессионального поведения 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соответствующего профессионально-этическим принципам, а также требованиям, установленным </w:t>
      </w:r>
      <w:r>
        <w:rPr>
          <w:spacing w:val="-2"/>
          <w:sz w:val="28"/>
        </w:rPr>
        <w:t>законодательством;</w:t>
      </w:r>
    </w:p>
    <w:p w14:paraId="289D39E3">
      <w:pPr>
        <w:pStyle w:val="7"/>
        <w:numPr>
          <w:ilvl w:val="2"/>
          <w:numId w:val="1"/>
        </w:numPr>
        <w:tabs>
          <w:tab w:val="left" w:pos="1455"/>
        </w:tabs>
        <w:spacing w:before="0" w:after="0" w:line="240" w:lineRule="auto"/>
        <w:ind w:left="566" w:right="280" w:firstLine="708"/>
        <w:jc w:val="both"/>
        <w:rPr>
          <w:sz w:val="28"/>
        </w:rPr>
      </w:pPr>
      <w:r>
        <w:rPr>
          <w:sz w:val="28"/>
        </w:rPr>
        <w:t>знакомить педагогов, в отношении которых осуществляется наставничество, с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эффективными</w:t>
      </w:r>
      <w:r>
        <w:rPr>
          <w:spacing w:val="60"/>
          <w:sz w:val="28"/>
        </w:rPr>
        <w:t xml:space="preserve">  </w:t>
      </w:r>
      <w:r>
        <w:rPr>
          <w:sz w:val="28"/>
        </w:rPr>
        <w:t>формами</w:t>
      </w:r>
      <w:r>
        <w:rPr>
          <w:spacing w:val="62"/>
          <w:sz w:val="28"/>
        </w:rPr>
        <w:t xml:space="preserve">  </w:t>
      </w:r>
      <w:r>
        <w:rPr>
          <w:sz w:val="28"/>
        </w:rPr>
        <w:t>и</w:t>
      </w:r>
      <w:r>
        <w:rPr>
          <w:spacing w:val="62"/>
          <w:sz w:val="28"/>
        </w:rPr>
        <w:t xml:space="preserve">  </w:t>
      </w:r>
      <w:r>
        <w:rPr>
          <w:sz w:val="28"/>
        </w:rPr>
        <w:t>методами</w:t>
      </w:r>
      <w:r>
        <w:rPr>
          <w:spacing w:val="62"/>
          <w:sz w:val="28"/>
        </w:rPr>
        <w:t xml:space="preserve">  </w:t>
      </w:r>
      <w:r>
        <w:rPr>
          <w:sz w:val="28"/>
        </w:rPr>
        <w:t>индивидуальной</w:t>
      </w:r>
      <w:r>
        <w:rPr>
          <w:spacing w:val="57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58"/>
          <w:sz w:val="28"/>
        </w:rPr>
        <w:t xml:space="preserve">  </w:t>
      </w:r>
      <w:r>
        <w:rPr>
          <w:sz w:val="28"/>
        </w:rPr>
        <w:t>и</w:t>
      </w:r>
      <w:r>
        <w:rPr>
          <w:spacing w:val="57"/>
          <w:sz w:val="28"/>
        </w:rPr>
        <w:t xml:space="preserve">  </w:t>
      </w:r>
      <w:r>
        <w:rPr>
          <w:sz w:val="28"/>
        </w:rPr>
        <w:t>работы в</w:t>
      </w:r>
      <w:r>
        <w:rPr>
          <w:spacing w:val="40"/>
          <w:sz w:val="28"/>
        </w:rPr>
        <w:t xml:space="preserve">  </w:t>
      </w:r>
      <w:r>
        <w:rPr>
          <w:sz w:val="28"/>
        </w:rPr>
        <w:t>коллективе,</w:t>
      </w:r>
      <w:r>
        <w:rPr>
          <w:spacing w:val="40"/>
          <w:sz w:val="28"/>
        </w:rPr>
        <w:t xml:space="preserve">  </w:t>
      </w:r>
      <w:r>
        <w:rPr>
          <w:sz w:val="28"/>
        </w:rPr>
        <w:t>направленными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 </w:t>
      </w:r>
      <w:r>
        <w:rPr>
          <w:sz w:val="28"/>
        </w:rPr>
        <w:t>их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самостоятельно и качественно выполнять возложенные на них должностные обязанности, повышать свой профессиональный уровень.</w:t>
      </w:r>
    </w:p>
    <w:p w14:paraId="188C0E11">
      <w:pPr>
        <w:pStyle w:val="5"/>
        <w:spacing w:before="63"/>
        <w:ind w:left="0" w:firstLine="0"/>
        <w:jc w:val="left"/>
      </w:pPr>
    </w:p>
    <w:p w14:paraId="7FB6F04B">
      <w:pPr>
        <w:pStyle w:val="7"/>
        <w:numPr>
          <w:ilvl w:val="1"/>
          <w:numId w:val="1"/>
        </w:numPr>
        <w:tabs>
          <w:tab w:val="left" w:pos="1891"/>
        </w:tabs>
        <w:spacing w:before="0" w:after="0" w:line="240" w:lineRule="auto"/>
        <w:ind w:left="1891" w:right="0" w:hanging="1325"/>
        <w:jc w:val="left"/>
        <w:rPr>
          <w:sz w:val="28"/>
        </w:rPr>
      </w:pPr>
      <w:r>
        <w:rPr>
          <w:sz w:val="28"/>
        </w:rPr>
        <w:t>В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3"/>
          <w:sz w:val="28"/>
        </w:rPr>
        <w:t xml:space="preserve">  </w:t>
      </w:r>
      <w:r>
        <w:rPr>
          <w:sz w:val="28"/>
        </w:rPr>
        <w:t>применяются</w:t>
      </w:r>
      <w:r>
        <w:rPr>
          <w:spacing w:val="22"/>
          <w:sz w:val="28"/>
        </w:rPr>
        <w:t xml:space="preserve">  </w:t>
      </w:r>
      <w:r>
        <w:rPr>
          <w:sz w:val="28"/>
        </w:rPr>
        <w:t>разнообразные</w:t>
      </w:r>
      <w:r>
        <w:rPr>
          <w:spacing w:val="23"/>
          <w:sz w:val="28"/>
        </w:rPr>
        <w:t xml:space="preserve">  </w:t>
      </w:r>
      <w:r>
        <w:rPr>
          <w:spacing w:val="-2"/>
          <w:sz w:val="28"/>
        </w:rPr>
        <w:t>формы</w:t>
      </w:r>
    </w:p>
    <w:p w14:paraId="3219B7CF">
      <w:pPr>
        <w:pStyle w:val="7"/>
        <w:spacing w:after="0" w:line="240" w:lineRule="auto"/>
        <w:jc w:val="left"/>
        <w:rPr>
          <w:sz w:val="28"/>
        </w:rPr>
        <w:sectPr>
          <w:pgSz w:w="11920" w:h="16850"/>
          <w:pgMar w:top="960" w:right="283" w:bottom="880" w:left="566" w:header="0" w:footer="638" w:gutter="0"/>
          <w:cols w:space="720" w:num="1"/>
        </w:sectPr>
      </w:pPr>
    </w:p>
    <w:p w14:paraId="75B27DC8">
      <w:pPr>
        <w:pStyle w:val="5"/>
        <w:spacing w:before="71" w:line="242" w:lineRule="auto"/>
        <w:ind w:right="279" w:firstLine="0"/>
      </w:pPr>
      <w:r>
        <w:t>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14:paraId="0B4C7EAC">
      <w:pPr>
        <w:pStyle w:val="5"/>
        <w:ind w:right="280"/>
      </w:pPr>
      <w:r>
        <w:rPr>
          <w:b/>
          <w:i/>
        </w:rPr>
        <w:t xml:space="preserve">Наставничество в группе </w:t>
      </w:r>
      <w:r>
        <w:t>– форма наставничества, когда один наставник взаимодействует с группой наставляемых одновременно (от двух и более человек).</w:t>
      </w:r>
    </w:p>
    <w:p w14:paraId="0D8434E4">
      <w:pPr>
        <w:pStyle w:val="5"/>
        <w:ind w:right="272"/>
      </w:pPr>
      <w:r>
        <w:rPr>
          <w:b/>
          <w:i/>
        </w:rPr>
        <w:t>Краткосрочное</w:t>
      </w:r>
      <w:r>
        <w:rPr>
          <w:b/>
          <w:i/>
          <w:spacing w:val="80"/>
        </w:rPr>
        <w:t xml:space="preserve">  </w:t>
      </w:r>
      <w:r>
        <w:rPr>
          <w:b/>
          <w:i/>
        </w:rPr>
        <w:t>или</w:t>
      </w:r>
      <w:r>
        <w:rPr>
          <w:b/>
          <w:i/>
          <w:spacing w:val="80"/>
        </w:rPr>
        <w:t xml:space="preserve">  </w:t>
      </w:r>
      <w:r>
        <w:rPr>
          <w:b/>
          <w:i/>
        </w:rPr>
        <w:t>целеполагающее</w:t>
      </w:r>
      <w:r>
        <w:rPr>
          <w:b/>
          <w:i/>
          <w:spacing w:val="80"/>
        </w:rPr>
        <w:t xml:space="preserve">  </w:t>
      </w:r>
      <w:r>
        <w:rPr>
          <w:b/>
          <w:i/>
        </w:rPr>
        <w:t>наставничество</w:t>
      </w:r>
      <w:r>
        <w:rPr>
          <w:b/>
          <w:i/>
          <w:spacing w:val="80"/>
          <w:w w:val="150"/>
        </w:rPr>
        <w:t xml:space="preserve">  </w:t>
      </w:r>
      <w:r>
        <w:t>–</w:t>
      </w:r>
      <w:r>
        <w:rPr>
          <w:spacing w:val="77"/>
        </w:rPr>
        <w:t xml:space="preserve">  </w:t>
      </w:r>
      <w:r>
        <w:t>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</w:t>
      </w:r>
      <w:r>
        <w:rPr>
          <w:spacing w:val="74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приложить</w:t>
      </w:r>
      <w:r>
        <w:rPr>
          <w:spacing w:val="80"/>
          <w:w w:val="150"/>
        </w:rPr>
        <w:t xml:space="preserve"> </w:t>
      </w:r>
      <w:r>
        <w:t>определенные</w:t>
      </w:r>
      <w:r>
        <w:rPr>
          <w:spacing w:val="80"/>
          <w:w w:val="150"/>
        </w:rPr>
        <w:t xml:space="preserve"> </w:t>
      </w:r>
      <w:r>
        <w:t>усилия,</w:t>
      </w:r>
      <w:r>
        <w:rPr>
          <w:spacing w:val="80"/>
          <w:w w:val="150"/>
        </w:rPr>
        <w:t xml:space="preserve"> </w:t>
      </w:r>
      <w:r>
        <w:t>чтобы</w:t>
      </w:r>
      <w:r>
        <w:rPr>
          <w:spacing w:val="80"/>
          <w:w w:val="150"/>
        </w:rPr>
        <w:t xml:space="preserve"> </w:t>
      </w:r>
      <w:r>
        <w:t>проявить</w:t>
      </w:r>
      <w:r>
        <w:rPr>
          <w:spacing w:val="80"/>
          <w:w w:val="150"/>
        </w:rPr>
        <w:t xml:space="preserve"> </w:t>
      </w:r>
      <w:r>
        <w:t>себя в период между встречами и достичь поставленных целей.</w:t>
      </w:r>
    </w:p>
    <w:p w14:paraId="6AB8F03F">
      <w:pPr>
        <w:pStyle w:val="5"/>
        <w:ind w:right="278"/>
      </w:pPr>
      <w:r>
        <w:rPr>
          <w:b/>
          <w:i/>
        </w:rPr>
        <w:t xml:space="preserve">Ситуационное наставничество </w:t>
      </w:r>
      <w:r>
        <w:t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14:paraId="2092053C">
      <w:pPr>
        <w:pStyle w:val="5"/>
        <w:ind w:right="274"/>
      </w:pPr>
      <w:r>
        <w:rPr>
          <w:b/>
          <w:i/>
        </w:rPr>
        <w:t xml:space="preserve">Традиционная форма наставничества </w:t>
      </w:r>
      <w:r>
        <w:rPr>
          <w:i/>
        </w:rPr>
        <w:t xml:space="preserve">(«один-на-один») </w:t>
      </w:r>
      <w:r>
        <w:t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14:paraId="1A07028E">
      <w:pPr>
        <w:pStyle w:val="5"/>
        <w:spacing w:before="15"/>
        <w:ind w:left="0" w:firstLine="0"/>
        <w:jc w:val="left"/>
      </w:pPr>
    </w:p>
    <w:p w14:paraId="035B8A9C">
      <w:pPr>
        <w:pStyle w:val="2"/>
        <w:numPr>
          <w:ilvl w:val="0"/>
          <w:numId w:val="1"/>
        </w:numPr>
        <w:tabs>
          <w:tab w:val="left" w:pos="1554"/>
        </w:tabs>
        <w:spacing w:before="0" w:after="0" w:line="321" w:lineRule="exact"/>
        <w:ind w:left="1554" w:right="0" w:hanging="279"/>
        <w:jc w:val="both"/>
      </w:pPr>
      <w: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rPr>
          <w:spacing w:val="-2"/>
        </w:rPr>
        <w:t>наставничества</w:t>
      </w:r>
    </w:p>
    <w:p w14:paraId="4AEA9B29">
      <w:pPr>
        <w:pStyle w:val="7"/>
        <w:numPr>
          <w:ilvl w:val="1"/>
          <w:numId w:val="1"/>
        </w:numPr>
        <w:tabs>
          <w:tab w:val="left" w:pos="1944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14:paraId="2B10098B">
      <w:pPr>
        <w:pStyle w:val="7"/>
        <w:numPr>
          <w:ilvl w:val="1"/>
          <w:numId w:val="1"/>
        </w:numPr>
        <w:tabs>
          <w:tab w:val="left" w:pos="1844"/>
        </w:tabs>
        <w:spacing w:before="0" w:after="0" w:line="242" w:lineRule="auto"/>
        <w:ind w:left="566" w:right="279" w:firstLine="708"/>
        <w:jc w:val="both"/>
        <w:rPr>
          <w:sz w:val="28"/>
        </w:rPr>
      </w:pPr>
      <w:r>
        <w:rPr>
          <w:sz w:val="28"/>
        </w:rPr>
        <w:t>Педагогический работник назначается наставником с его письменного согласия приказом руководителя образовательной организации.</w:t>
      </w:r>
    </w:p>
    <w:p w14:paraId="18FD4A90">
      <w:pPr>
        <w:pStyle w:val="7"/>
        <w:numPr>
          <w:ilvl w:val="1"/>
          <w:numId w:val="1"/>
        </w:numPr>
        <w:tabs>
          <w:tab w:val="left" w:pos="1765"/>
        </w:tabs>
        <w:spacing w:before="0" w:after="0" w:line="319" w:lineRule="exact"/>
        <w:ind w:left="1765" w:right="0" w:hanging="490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организации:</w:t>
      </w:r>
    </w:p>
    <w:p w14:paraId="0EC324A1">
      <w:pPr>
        <w:pStyle w:val="7"/>
        <w:numPr>
          <w:ilvl w:val="2"/>
          <w:numId w:val="1"/>
        </w:numPr>
        <w:tabs>
          <w:tab w:val="left" w:pos="1494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осуществляет общее руководство и координацию внедрения (применения) системы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(целевой</w:t>
      </w:r>
      <w:r>
        <w:rPr>
          <w:spacing w:val="76"/>
          <w:sz w:val="28"/>
        </w:rPr>
        <w:t xml:space="preserve">   </w:t>
      </w:r>
      <w:r>
        <w:rPr>
          <w:sz w:val="28"/>
        </w:rPr>
        <w:t>модели)</w:t>
      </w:r>
      <w:r>
        <w:rPr>
          <w:spacing w:val="77"/>
          <w:sz w:val="28"/>
        </w:rPr>
        <w:t xml:space="preserve">   </w:t>
      </w:r>
      <w:r>
        <w:rPr>
          <w:sz w:val="28"/>
        </w:rPr>
        <w:t>наставничества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77"/>
          <w:sz w:val="28"/>
        </w:rPr>
        <w:t xml:space="preserve">   </w:t>
      </w:r>
      <w:r>
        <w:rPr>
          <w:sz w:val="28"/>
        </w:rPr>
        <w:t>работников в образовательной организации;</w:t>
      </w:r>
    </w:p>
    <w:p w14:paraId="079FCD6B">
      <w:pPr>
        <w:pStyle w:val="7"/>
        <w:numPr>
          <w:ilvl w:val="2"/>
          <w:numId w:val="1"/>
        </w:numPr>
        <w:tabs>
          <w:tab w:val="left" w:pos="1638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14:paraId="63326801">
      <w:pPr>
        <w:pStyle w:val="7"/>
        <w:numPr>
          <w:ilvl w:val="2"/>
          <w:numId w:val="1"/>
        </w:numPr>
        <w:tabs>
          <w:tab w:val="left" w:pos="1527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утверждает куратора реализации программ наставничества, способствует отбору наставников и наставляемых, а также утверждает их;</w:t>
      </w:r>
    </w:p>
    <w:p w14:paraId="6EF96691">
      <w:pPr>
        <w:pStyle w:val="7"/>
        <w:numPr>
          <w:ilvl w:val="2"/>
          <w:numId w:val="1"/>
        </w:numPr>
        <w:tabs>
          <w:tab w:val="left" w:pos="1460"/>
        </w:tabs>
        <w:spacing w:before="0" w:after="0" w:line="240" w:lineRule="auto"/>
        <w:ind w:left="566" w:right="282" w:firstLine="708"/>
        <w:jc w:val="both"/>
        <w:rPr>
          <w:sz w:val="28"/>
        </w:rPr>
      </w:pPr>
      <w:r>
        <w:rPr>
          <w:sz w:val="28"/>
        </w:rPr>
        <w:t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 (приложение 1);</w:t>
      </w:r>
    </w:p>
    <w:p w14:paraId="0C4C15C1">
      <w:pPr>
        <w:pStyle w:val="7"/>
        <w:numPr>
          <w:ilvl w:val="2"/>
          <w:numId w:val="1"/>
        </w:numPr>
        <w:tabs>
          <w:tab w:val="left" w:pos="1501"/>
        </w:tabs>
        <w:spacing w:before="0" w:after="0" w:line="240" w:lineRule="auto"/>
        <w:ind w:left="566" w:right="285" w:firstLine="708"/>
        <w:jc w:val="both"/>
        <w:rPr>
          <w:sz w:val="28"/>
        </w:rPr>
      </w:pPr>
      <w:r>
        <w:rPr>
          <w:sz w:val="28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6DA9A339">
      <w:pPr>
        <w:pStyle w:val="7"/>
        <w:numPr>
          <w:ilvl w:val="2"/>
          <w:numId w:val="1"/>
        </w:numPr>
        <w:tabs>
          <w:tab w:val="left" w:pos="1511"/>
        </w:tabs>
        <w:spacing w:before="0" w:after="0" w:line="240" w:lineRule="auto"/>
        <w:ind w:left="566" w:right="273" w:firstLine="708"/>
        <w:jc w:val="both"/>
        <w:rPr>
          <w:sz w:val="28"/>
        </w:rPr>
      </w:pPr>
      <w:r>
        <w:rPr>
          <w:sz w:val="28"/>
        </w:rPr>
        <w:t>способствует созданию сетевого взаимодействия в сфере наставничества, осуществляет</w:t>
      </w:r>
      <w:r>
        <w:rPr>
          <w:spacing w:val="80"/>
          <w:sz w:val="28"/>
        </w:rPr>
        <w:t xml:space="preserve">  </w:t>
      </w:r>
      <w:r>
        <w:rPr>
          <w:sz w:val="28"/>
        </w:rPr>
        <w:t>контакты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различными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учреждениями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организациями по</w:t>
      </w:r>
      <w:r>
        <w:rPr>
          <w:spacing w:val="60"/>
          <w:sz w:val="28"/>
        </w:rPr>
        <w:t xml:space="preserve">  </w:t>
      </w:r>
      <w:r>
        <w:rPr>
          <w:sz w:val="28"/>
        </w:rPr>
        <w:t>проблемам</w:t>
      </w:r>
      <w:r>
        <w:rPr>
          <w:spacing w:val="80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80"/>
          <w:sz w:val="28"/>
        </w:rPr>
        <w:t xml:space="preserve">  </w:t>
      </w:r>
      <w:r>
        <w:rPr>
          <w:sz w:val="28"/>
        </w:rPr>
        <w:t>(заключение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договоров</w:t>
      </w:r>
      <w:r>
        <w:rPr>
          <w:spacing w:val="80"/>
          <w:sz w:val="28"/>
        </w:rPr>
        <w:t xml:space="preserve">  </w:t>
      </w:r>
      <w:r>
        <w:rPr>
          <w:sz w:val="28"/>
        </w:rPr>
        <w:t>о</w:t>
      </w:r>
      <w:r>
        <w:rPr>
          <w:spacing w:val="80"/>
          <w:sz w:val="28"/>
        </w:rPr>
        <w:t xml:space="preserve">  </w:t>
      </w:r>
      <w:r>
        <w:rPr>
          <w:sz w:val="28"/>
        </w:rPr>
        <w:t>сотрудничестве,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партнерстве,</w:t>
      </w:r>
      <w:r>
        <w:rPr>
          <w:spacing w:val="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совещаний,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конференциях, форумах, вебинарах, семинарах по проблемам наставничества и </w:t>
      </w:r>
      <w:r>
        <w:rPr>
          <w:spacing w:val="-2"/>
          <w:sz w:val="28"/>
        </w:rPr>
        <w:t>т.п.);</w:t>
      </w:r>
    </w:p>
    <w:p w14:paraId="64FC667B">
      <w:pPr>
        <w:pStyle w:val="7"/>
        <w:numPr>
          <w:ilvl w:val="2"/>
          <w:numId w:val="1"/>
        </w:numPr>
        <w:tabs>
          <w:tab w:val="left" w:pos="1679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способствует организации условий для непрерывного повышения 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76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работников,</w:t>
      </w:r>
      <w:r>
        <w:rPr>
          <w:spacing w:val="78"/>
          <w:sz w:val="28"/>
        </w:rPr>
        <w:t xml:space="preserve">  </w:t>
      </w:r>
      <w:r>
        <w:rPr>
          <w:sz w:val="28"/>
        </w:rPr>
        <w:t>аккумулирования и распространения лучших практик наставничества педагогических работников.</w:t>
      </w:r>
    </w:p>
    <w:p w14:paraId="2FE4C57C">
      <w:pPr>
        <w:pStyle w:val="7"/>
        <w:numPr>
          <w:ilvl w:val="1"/>
          <w:numId w:val="1"/>
        </w:numPr>
        <w:tabs>
          <w:tab w:val="left" w:pos="1765"/>
        </w:tabs>
        <w:spacing w:before="2" w:after="0" w:line="319" w:lineRule="exact"/>
        <w:ind w:left="1765" w:right="0" w:hanging="490"/>
        <w:jc w:val="both"/>
        <w:rPr>
          <w:sz w:val="28"/>
        </w:rPr>
      </w:pPr>
      <w:r>
        <w:rPr>
          <w:sz w:val="28"/>
        </w:rPr>
        <w:t>Куратор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наставничества:</w:t>
      </w:r>
    </w:p>
    <w:p w14:paraId="33587FA4">
      <w:pPr>
        <w:pStyle w:val="7"/>
        <w:numPr>
          <w:ilvl w:val="2"/>
          <w:numId w:val="1"/>
        </w:numPr>
        <w:tabs>
          <w:tab w:val="left" w:pos="1655"/>
        </w:tabs>
        <w:spacing w:before="0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назначается руководителем образовательной организации из числа заместителей руководителя;</w:t>
      </w:r>
    </w:p>
    <w:p w14:paraId="314EE90B">
      <w:pPr>
        <w:pStyle w:val="7"/>
        <w:numPr>
          <w:ilvl w:val="2"/>
          <w:numId w:val="1"/>
        </w:numPr>
        <w:tabs>
          <w:tab w:val="left" w:pos="1529"/>
        </w:tabs>
        <w:spacing w:before="0" w:after="0" w:line="240" w:lineRule="auto"/>
        <w:ind w:left="74" w:right="371" w:firstLine="0"/>
        <w:jc w:val="both"/>
        <w:rPr>
          <w:sz w:val="28"/>
        </w:rPr>
      </w:pPr>
      <w:r>
        <w:rPr>
          <w:sz w:val="28"/>
        </w:rPr>
        <w:t>своевременно</w:t>
      </w:r>
      <w:r>
        <w:rPr>
          <w:spacing w:val="19"/>
          <w:sz w:val="28"/>
        </w:rPr>
        <w:t xml:space="preserve"> </w:t>
      </w:r>
      <w:r>
        <w:rPr>
          <w:sz w:val="28"/>
        </w:rPr>
        <w:t>(не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раза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год)</w:t>
      </w:r>
      <w:r>
        <w:rPr>
          <w:spacing w:val="80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информацию о наличии в образовательной организации педагогов,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 включить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 наставническую деятельность в качестве наставляемых;</w:t>
      </w:r>
    </w:p>
    <w:p w14:paraId="3BE45B05">
      <w:pPr>
        <w:pStyle w:val="7"/>
        <w:spacing w:after="0" w:line="240" w:lineRule="auto"/>
        <w:jc w:val="both"/>
        <w:rPr>
          <w:sz w:val="28"/>
        </w:rPr>
        <w:sectPr>
          <w:pgSz w:w="11920" w:h="16850"/>
          <w:pgMar w:top="960" w:right="283" w:bottom="880" w:left="566" w:header="0" w:footer="638" w:gutter="0"/>
          <w:cols w:space="720" w:num="1"/>
        </w:sectPr>
      </w:pPr>
    </w:p>
    <w:p w14:paraId="424ED9A7">
      <w:pPr>
        <w:pStyle w:val="7"/>
        <w:numPr>
          <w:ilvl w:val="3"/>
          <w:numId w:val="1"/>
        </w:numPr>
        <w:tabs>
          <w:tab w:val="left" w:pos="1520"/>
        </w:tabs>
        <w:spacing w:before="71" w:after="0" w:line="240" w:lineRule="auto"/>
        <w:ind w:left="566" w:right="283" w:firstLine="708"/>
        <w:jc w:val="both"/>
        <w:rPr>
          <w:sz w:val="28"/>
        </w:rPr>
      </w:pPr>
      <w:r>
        <w:rPr>
          <w:sz w:val="28"/>
        </w:rPr>
        <w:t>предлагает руководителю образовательной организации для утверждения состава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(при необходимости его создания);</w:t>
      </w:r>
    </w:p>
    <w:p w14:paraId="44CD9FFB">
      <w:pPr>
        <w:pStyle w:val="7"/>
        <w:numPr>
          <w:ilvl w:val="3"/>
          <w:numId w:val="1"/>
        </w:numPr>
        <w:tabs>
          <w:tab w:val="left" w:pos="1619"/>
        </w:tabs>
        <w:spacing w:before="2" w:after="0" w:line="240" w:lineRule="auto"/>
        <w:ind w:left="566" w:right="285" w:firstLine="708"/>
        <w:jc w:val="both"/>
        <w:rPr>
          <w:sz w:val="28"/>
        </w:rPr>
      </w:pPr>
      <w:r>
        <w:rPr>
          <w:sz w:val="28"/>
        </w:rPr>
        <w:t>разрабатывает Дорожную карту (план мероприятий) по реализации 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 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организации;</w:t>
      </w:r>
    </w:p>
    <w:p w14:paraId="7F8D9003">
      <w:pPr>
        <w:pStyle w:val="7"/>
        <w:numPr>
          <w:ilvl w:val="3"/>
          <w:numId w:val="1"/>
        </w:numPr>
        <w:tabs>
          <w:tab w:val="left" w:pos="1441"/>
        </w:tabs>
        <w:spacing w:before="1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совместно с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администратором ведет</w:t>
      </w:r>
      <w:r>
        <w:rPr>
          <w:spacing w:val="-2"/>
          <w:sz w:val="28"/>
        </w:rPr>
        <w:t xml:space="preserve"> </w:t>
      </w:r>
      <w:r>
        <w:rPr>
          <w:sz w:val="28"/>
        </w:rPr>
        <w:t>банк</w:t>
      </w:r>
      <w:r>
        <w:rPr>
          <w:spacing w:val="-1"/>
          <w:sz w:val="28"/>
        </w:rPr>
        <w:t xml:space="preserve"> </w:t>
      </w:r>
      <w:r>
        <w:rPr>
          <w:sz w:val="28"/>
        </w:rPr>
        <w:t>(персонифицированный учет)</w:t>
      </w:r>
      <w:r>
        <w:rPr>
          <w:spacing w:val="73"/>
          <w:sz w:val="28"/>
        </w:rPr>
        <w:t xml:space="preserve">  </w:t>
      </w:r>
      <w:r>
        <w:rPr>
          <w:sz w:val="28"/>
        </w:rPr>
        <w:t>наставников</w:t>
      </w:r>
      <w:r>
        <w:rPr>
          <w:spacing w:val="72"/>
          <w:sz w:val="28"/>
        </w:rPr>
        <w:t xml:space="preserve">  </w:t>
      </w:r>
      <w:r>
        <w:rPr>
          <w:sz w:val="28"/>
        </w:rPr>
        <w:t>и</w:t>
      </w:r>
      <w:r>
        <w:rPr>
          <w:spacing w:val="73"/>
          <w:sz w:val="28"/>
        </w:rPr>
        <w:t xml:space="preserve">  </w:t>
      </w:r>
      <w:r>
        <w:rPr>
          <w:sz w:val="28"/>
        </w:rPr>
        <w:t>наставляемых,</w:t>
      </w:r>
      <w:r>
        <w:rPr>
          <w:spacing w:val="73"/>
          <w:sz w:val="28"/>
        </w:rPr>
        <w:t xml:space="preserve">  </w:t>
      </w:r>
      <w:r>
        <w:rPr>
          <w:sz w:val="28"/>
        </w:rPr>
        <w:t>в</w:t>
      </w:r>
      <w:r>
        <w:rPr>
          <w:spacing w:val="74"/>
          <w:sz w:val="28"/>
        </w:rPr>
        <w:t xml:space="preserve">  </w:t>
      </w:r>
      <w:r>
        <w:rPr>
          <w:sz w:val="28"/>
        </w:rPr>
        <w:t>том</w:t>
      </w:r>
      <w:r>
        <w:rPr>
          <w:spacing w:val="73"/>
          <w:sz w:val="28"/>
        </w:rPr>
        <w:t xml:space="preserve">  </w:t>
      </w:r>
      <w:r>
        <w:rPr>
          <w:sz w:val="28"/>
        </w:rPr>
        <w:t>числе</w:t>
      </w:r>
      <w:r>
        <w:rPr>
          <w:spacing w:val="73"/>
          <w:sz w:val="28"/>
        </w:rPr>
        <w:t xml:space="preserve">  </w:t>
      </w:r>
      <w:r>
        <w:rPr>
          <w:sz w:val="28"/>
        </w:rPr>
        <w:t>в</w:t>
      </w:r>
      <w:r>
        <w:rPr>
          <w:spacing w:val="73"/>
          <w:sz w:val="28"/>
        </w:rPr>
        <w:t xml:space="preserve">  </w:t>
      </w:r>
      <w:r>
        <w:rPr>
          <w:sz w:val="28"/>
        </w:rPr>
        <w:t>цифровом</w:t>
      </w:r>
      <w:r>
        <w:rPr>
          <w:spacing w:val="73"/>
          <w:sz w:val="28"/>
        </w:rPr>
        <w:t xml:space="preserve">  </w:t>
      </w:r>
      <w:r>
        <w:rPr>
          <w:sz w:val="28"/>
        </w:rPr>
        <w:t>формате с использованием ресурсов Интернета – официального сайта образовательной организации/страницы, социальных сетей;</w:t>
      </w:r>
    </w:p>
    <w:p w14:paraId="08FEC893">
      <w:pPr>
        <w:pStyle w:val="7"/>
        <w:numPr>
          <w:ilvl w:val="3"/>
          <w:numId w:val="1"/>
        </w:numPr>
        <w:tabs>
          <w:tab w:val="left" w:pos="1736"/>
        </w:tabs>
        <w:spacing w:before="1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14:paraId="22E081B4">
      <w:pPr>
        <w:pStyle w:val="7"/>
        <w:numPr>
          <w:ilvl w:val="3"/>
          <w:numId w:val="1"/>
        </w:numPr>
        <w:tabs>
          <w:tab w:val="left" w:pos="1847"/>
        </w:tabs>
        <w:spacing w:before="0" w:after="0" w:line="240" w:lineRule="auto"/>
        <w:ind w:left="566" w:right="273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71"/>
          <w:sz w:val="28"/>
        </w:rPr>
        <w:t xml:space="preserve">   </w:t>
      </w:r>
      <w:r>
        <w:rPr>
          <w:sz w:val="28"/>
        </w:rPr>
        <w:t>координацию</w:t>
      </w:r>
      <w:r>
        <w:rPr>
          <w:spacing w:val="80"/>
          <w:sz w:val="28"/>
        </w:rPr>
        <w:t xml:space="preserve"> 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sz w:val="28"/>
        </w:rPr>
        <w:t xml:space="preserve">   </w:t>
      </w:r>
      <w:r>
        <w:rPr>
          <w:sz w:val="28"/>
        </w:rPr>
        <w:t>наставничеству</w:t>
      </w:r>
      <w:r>
        <w:rPr>
          <w:spacing w:val="40"/>
          <w:sz w:val="28"/>
        </w:rPr>
        <w:t xml:space="preserve"> </w:t>
      </w:r>
      <w:r>
        <w:rPr>
          <w:sz w:val="28"/>
        </w:rPr>
        <w:t>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14:paraId="39D90EB2">
      <w:pPr>
        <w:pStyle w:val="7"/>
        <w:numPr>
          <w:ilvl w:val="3"/>
          <w:numId w:val="1"/>
        </w:numPr>
        <w:tabs>
          <w:tab w:val="left" w:pos="1477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>организует повышение уровня профессионального мастерства наставников,</w:t>
      </w:r>
      <w:r>
        <w:rPr>
          <w:spacing w:val="80"/>
          <w:sz w:val="28"/>
        </w:rPr>
        <w:t xml:space="preserve"> </w:t>
      </w:r>
      <w:r>
        <w:rPr>
          <w:sz w:val="28"/>
        </w:rPr>
        <w:t>в том числе на стажировочных площадках и в базовых школах с привлечением наставников из других образовательных организаций;</w:t>
      </w:r>
    </w:p>
    <w:p w14:paraId="62E5CF96">
      <w:pPr>
        <w:pStyle w:val="7"/>
        <w:numPr>
          <w:ilvl w:val="3"/>
          <w:numId w:val="1"/>
        </w:numPr>
        <w:tabs>
          <w:tab w:val="left" w:pos="1467"/>
        </w:tabs>
        <w:spacing w:before="2" w:after="0" w:line="240" w:lineRule="auto"/>
        <w:ind w:left="566" w:right="288" w:firstLine="708"/>
        <w:jc w:val="both"/>
        <w:rPr>
          <w:sz w:val="28"/>
        </w:rPr>
      </w:pPr>
      <w:r>
        <w:rPr>
          <w:sz w:val="28"/>
        </w:rPr>
        <w:t xml:space="preserve">курирует процесс разработки и реализации персонализированных программ </w:t>
      </w:r>
      <w:r>
        <w:rPr>
          <w:spacing w:val="-2"/>
          <w:sz w:val="28"/>
        </w:rPr>
        <w:t>наставничества;</w:t>
      </w:r>
    </w:p>
    <w:p w14:paraId="68B3A27B">
      <w:pPr>
        <w:pStyle w:val="7"/>
        <w:numPr>
          <w:ilvl w:val="3"/>
          <w:numId w:val="1"/>
        </w:numPr>
        <w:tabs>
          <w:tab w:val="left" w:pos="1604"/>
        </w:tabs>
        <w:spacing w:before="0" w:after="0" w:line="240" w:lineRule="auto"/>
        <w:ind w:left="566" w:right="280" w:firstLine="708"/>
        <w:jc w:val="both"/>
        <w:rPr>
          <w:sz w:val="28"/>
        </w:rPr>
      </w:pPr>
      <w:r>
        <w:rPr>
          <w:sz w:val="28"/>
        </w:rPr>
        <w:t>организует совместно с руководителем образовательной организации мониторинг</w:t>
      </w:r>
      <w:r>
        <w:rPr>
          <w:spacing w:val="80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80"/>
          <w:sz w:val="28"/>
        </w:rPr>
        <w:t xml:space="preserve"> 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40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работников в образовательной организации;</w:t>
      </w:r>
    </w:p>
    <w:p w14:paraId="459BB034">
      <w:pPr>
        <w:pStyle w:val="7"/>
        <w:numPr>
          <w:ilvl w:val="3"/>
          <w:numId w:val="1"/>
        </w:numPr>
        <w:tabs>
          <w:tab w:val="left" w:pos="1513"/>
        </w:tabs>
        <w:spacing w:before="0" w:after="0" w:line="240" w:lineRule="auto"/>
        <w:ind w:left="566" w:right="274" w:firstLine="708"/>
        <w:jc w:val="both"/>
        <w:rPr>
          <w:sz w:val="28"/>
        </w:rPr>
      </w:pPr>
      <w:r>
        <w:rPr>
          <w:sz w:val="28"/>
        </w:rPr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работников,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формирует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итоговый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аналитический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отчет</w:t>
      </w:r>
      <w:r>
        <w:rPr>
          <w:spacing w:val="80"/>
          <w:sz w:val="28"/>
        </w:rPr>
        <w:t xml:space="preserve"> </w:t>
      </w:r>
      <w:r>
        <w:rPr>
          <w:sz w:val="28"/>
        </w:rPr>
        <w:t>о реализациисистемы наставничества, реализации персонализированных программ наставничества педагогических работников;</w:t>
      </w:r>
    </w:p>
    <w:p w14:paraId="130E188E">
      <w:pPr>
        <w:pStyle w:val="7"/>
        <w:numPr>
          <w:ilvl w:val="3"/>
          <w:numId w:val="1"/>
        </w:numPr>
        <w:tabs>
          <w:tab w:val="left" w:pos="1453"/>
        </w:tabs>
        <w:spacing w:before="0" w:after="0" w:line="240" w:lineRule="auto"/>
        <w:ind w:left="566" w:right="271" w:firstLine="708"/>
        <w:jc w:val="both"/>
        <w:rPr>
          <w:sz w:val="28"/>
        </w:rPr>
      </w:pPr>
      <w:r>
        <w:rPr>
          <w:sz w:val="28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</w:t>
      </w:r>
      <w:r>
        <w:rPr>
          <w:spacing w:val="-2"/>
          <w:sz w:val="28"/>
        </w:rPr>
        <w:t>администратором).</w:t>
      </w:r>
    </w:p>
    <w:p w14:paraId="0913DF6E">
      <w:pPr>
        <w:pStyle w:val="7"/>
        <w:numPr>
          <w:ilvl w:val="1"/>
          <w:numId w:val="1"/>
        </w:numPr>
        <w:tabs>
          <w:tab w:val="left" w:pos="1992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 xml:space="preserve">Методическое объединение наставников/комиссия/совет (при его </w:t>
      </w:r>
      <w:r>
        <w:rPr>
          <w:spacing w:val="-2"/>
          <w:sz w:val="28"/>
        </w:rPr>
        <w:t>наличии):</w:t>
      </w:r>
    </w:p>
    <w:p w14:paraId="10715585">
      <w:pPr>
        <w:pStyle w:val="7"/>
        <w:numPr>
          <w:ilvl w:val="2"/>
          <w:numId w:val="1"/>
        </w:numPr>
        <w:tabs>
          <w:tab w:val="left" w:pos="1501"/>
        </w:tabs>
        <w:spacing w:before="2" w:after="0" w:line="240" w:lineRule="auto"/>
        <w:ind w:left="566" w:right="276" w:firstLine="708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40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0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актов</w:t>
      </w:r>
      <w:r>
        <w:rPr>
          <w:spacing w:val="40"/>
          <w:sz w:val="28"/>
        </w:rPr>
        <w:t xml:space="preserve"> </w:t>
      </w:r>
      <w:r>
        <w:rPr>
          <w:sz w:val="28"/>
        </w:rPr>
        <w:t>и информационно-методического сопровождения в сфере наставничества педагогических работников в образовательной организации;</w:t>
      </w:r>
    </w:p>
    <w:p w14:paraId="6425B9FB">
      <w:pPr>
        <w:pStyle w:val="7"/>
        <w:numPr>
          <w:ilvl w:val="2"/>
          <w:numId w:val="1"/>
        </w:numPr>
        <w:tabs>
          <w:tab w:val="left" w:pos="1607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14:paraId="45D6FEA8">
      <w:pPr>
        <w:pStyle w:val="7"/>
        <w:numPr>
          <w:ilvl w:val="2"/>
          <w:numId w:val="1"/>
        </w:numPr>
        <w:tabs>
          <w:tab w:val="left" w:pos="1521"/>
        </w:tabs>
        <w:spacing w:before="67" w:after="0" w:line="240" w:lineRule="auto"/>
        <w:ind w:left="1521" w:right="0" w:hanging="246"/>
        <w:jc w:val="both"/>
        <w:rPr>
          <w:sz w:val="28"/>
        </w:rPr>
      </w:pPr>
      <w:r>
        <w:rPr>
          <w:sz w:val="28"/>
        </w:rPr>
        <w:t>разрабатывает,</w:t>
      </w:r>
      <w:r>
        <w:rPr>
          <w:spacing w:val="71"/>
          <w:sz w:val="28"/>
        </w:rPr>
        <w:t xml:space="preserve"> </w:t>
      </w:r>
      <w:r>
        <w:rPr>
          <w:sz w:val="28"/>
        </w:rPr>
        <w:t>апробирует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74"/>
          <w:sz w:val="28"/>
        </w:rPr>
        <w:t xml:space="preserve"> </w:t>
      </w:r>
      <w:r>
        <w:rPr>
          <w:sz w:val="28"/>
        </w:rPr>
        <w:t>персонализированные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14:paraId="4AC2744E">
      <w:pPr>
        <w:pStyle w:val="7"/>
        <w:spacing w:after="0" w:line="240" w:lineRule="auto"/>
        <w:jc w:val="both"/>
        <w:rPr>
          <w:sz w:val="28"/>
        </w:rPr>
        <w:sectPr>
          <w:pgSz w:w="11920" w:h="16850"/>
          <w:pgMar w:top="960" w:right="283" w:bottom="840" w:left="566" w:header="0" w:footer="638" w:gutter="0"/>
          <w:cols w:space="720" w:num="1"/>
        </w:sectPr>
      </w:pPr>
    </w:p>
    <w:p w14:paraId="50F33892">
      <w:pPr>
        <w:pStyle w:val="5"/>
        <w:spacing w:before="71"/>
        <w:ind w:right="277" w:firstLine="0"/>
      </w:pPr>
      <w:r>
        <w:t>наставничества,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запросу</w:t>
      </w:r>
      <w:r>
        <w:rPr>
          <w:spacing w:val="36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и групп педагогических работников;</w:t>
      </w:r>
    </w:p>
    <w:p w14:paraId="0C6E152D">
      <w:pPr>
        <w:pStyle w:val="7"/>
        <w:numPr>
          <w:ilvl w:val="2"/>
          <w:numId w:val="1"/>
        </w:numPr>
        <w:tabs>
          <w:tab w:val="left" w:pos="1722"/>
        </w:tabs>
        <w:spacing w:before="2" w:after="0" w:line="242" w:lineRule="auto"/>
        <w:ind w:left="566" w:right="281" w:firstLine="708"/>
        <w:jc w:val="both"/>
        <w:rPr>
          <w:sz w:val="28"/>
        </w:rPr>
      </w:pPr>
      <w:r>
        <w:rPr>
          <w:sz w:val="28"/>
        </w:rPr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14:paraId="64D69758">
      <w:pPr>
        <w:pStyle w:val="7"/>
        <w:numPr>
          <w:ilvl w:val="2"/>
          <w:numId w:val="1"/>
        </w:numPr>
        <w:tabs>
          <w:tab w:val="left" w:pos="1611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14:paraId="51599F4D">
      <w:pPr>
        <w:pStyle w:val="7"/>
        <w:numPr>
          <w:ilvl w:val="2"/>
          <w:numId w:val="1"/>
        </w:numPr>
        <w:tabs>
          <w:tab w:val="left" w:pos="1760"/>
        </w:tabs>
        <w:spacing w:before="0" w:after="0" w:line="240" w:lineRule="auto"/>
        <w:ind w:left="566" w:right="274" w:firstLine="708"/>
        <w:jc w:val="both"/>
        <w:rPr>
          <w:sz w:val="28"/>
        </w:rPr>
      </w:pPr>
      <w:r>
        <w:rPr>
          <w:sz w:val="28"/>
        </w:rPr>
        <w:t>осуществляет организационно-педагогическое, учебно-методическое, обеспечение</w:t>
      </w:r>
      <w:r>
        <w:rPr>
          <w:spacing w:val="74"/>
          <w:sz w:val="28"/>
        </w:rPr>
        <w:t xml:space="preserve">   </w:t>
      </w:r>
      <w:r>
        <w:rPr>
          <w:sz w:val="28"/>
        </w:rPr>
        <w:t>реализации</w:t>
      </w:r>
      <w:r>
        <w:rPr>
          <w:spacing w:val="74"/>
          <w:sz w:val="28"/>
        </w:rPr>
        <w:t xml:space="preserve">   </w:t>
      </w:r>
      <w:r>
        <w:rPr>
          <w:sz w:val="28"/>
        </w:rPr>
        <w:t>персонализированных</w:t>
      </w:r>
      <w:r>
        <w:rPr>
          <w:spacing w:val="74"/>
          <w:sz w:val="28"/>
        </w:rPr>
        <w:t xml:space="preserve">   </w:t>
      </w:r>
      <w:r>
        <w:rPr>
          <w:sz w:val="28"/>
        </w:rPr>
        <w:t>программ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наставничества в образовательной организации;</w:t>
      </w:r>
    </w:p>
    <w:p w14:paraId="55E55F51">
      <w:pPr>
        <w:pStyle w:val="7"/>
        <w:numPr>
          <w:ilvl w:val="2"/>
          <w:numId w:val="1"/>
        </w:numPr>
        <w:tabs>
          <w:tab w:val="left" w:pos="1595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участвует в мониторинге реализации персонализированных программ наставничества педагогических работников;</w:t>
      </w:r>
    </w:p>
    <w:p w14:paraId="14EBF3CC">
      <w:pPr>
        <w:pStyle w:val="7"/>
        <w:numPr>
          <w:ilvl w:val="2"/>
          <w:numId w:val="1"/>
        </w:numPr>
        <w:tabs>
          <w:tab w:val="left" w:pos="1590"/>
        </w:tabs>
        <w:spacing w:before="0" w:after="0" w:line="242" w:lineRule="auto"/>
        <w:ind w:left="566" w:right="282" w:firstLine="708"/>
        <w:jc w:val="both"/>
        <w:rPr>
          <w:sz w:val="28"/>
        </w:rPr>
      </w:pPr>
      <w:r>
        <w:rPr>
          <w:sz w:val="28"/>
        </w:rPr>
        <w:t>является открытой площадкой для осуществления консультационных, согласовательных функций и функций медиации;</w:t>
      </w:r>
    </w:p>
    <w:p w14:paraId="24AAA4F2">
      <w:pPr>
        <w:pStyle w:val="7"/>
        <w:numPr>
          <w:ilvl w:val="2"/>
          <w:numId w:val="1"/>
        </w:numPr>
        <w:tabs>
          <w:tab w:val="left" w:pos="1602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14:paraId="225FDA15">
      <w:pPr>
        <w:pStyle w:val="7"/>
        <w:numPr>
          <w:ilvl w:val="2"/>
          <w:numId w:val="1"/>
        </w:numPr>
        <w:tabs>
          <w:tab w:val="left" w:pos="1479"/>
          <w:tab w:val="left" w:pos="3406"/>
          <w:tab w:val="left" w:pos="5814"/>
          <w:tab w:val="left" w:pos="8896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 xml:space="preserve">принимает участие в формировании банка лучших практик наставничества </w:t>
      </w:r>
      <w:r>
        <w:rPr>
          <w:spacing w:val="-2"/>
          <w:sz w:val="28"/>
        </w:rPr>
        <w:t>педагогических</w:t>
      </w:r>
      <w:r>
        <w:rPr>
          <w:sz w:val="28"/>
        </w:rPr>
        <w:tab/>
      </w:r>
      <w:r>
        <w:rPr>
          <w:spacing w:val="-2"/>
          <w:sz w:val="28"/>
        </w:rPr>
        <w:t>работников,</w:t>
      </w:r>
      <w:r>
        <w:rPr>
          <w:sz w:val="28"/>
        </w:rPr>
        <w:tab/>
      </w:r>
      <w:r>
        <w:rPr>
          <w:spacing w:val="-2"/>
          <w:sz w:val="28"/>
        </w:rPr>
        <w:t>информационном</w:t>
      </w:r>
      <w:r>
        <w:rPr>
          <w:sz w:val="28"/>
        </w:rPr>
        <w:tab/>
      </w:r>
      <w:r>
        <w:rPr>
          <w:spacing w:val="-2"/>
          <w:sz w:val="28"/>
        </w:rPr>
        <w:t xml:space="preserve">сопровождении </w:t>
      </w:r>
      <w:r>
        <w:rPr>
          <w:sz w:val="28"/>
        </w:rPr>
        <w:t>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14:paraId="48A98ABB">
      <w:pPr>
        <w:pStyle w:val="2"/>
        <w:numPr>
          <w:ilvl w:val="0"/>
          <w:numId w:val="1"/>
        </w:numPr>
        <w:tabs>
          <w:tab w:val="left" w:pos="1554"/>
        </w:tabs>
        <w:spacing w:before="317" w:after="0" w:line="321" w:lineRule="exact"/>
        <w:ind w:left="1554" w:right="0" w:hanging="279"/>
        <w:jc w:val="both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rPr>
          <w:spacing w:val="-2"/>
        </w:rPr>
        <w:t>наставника</w:t>
      </w:r>
    </w:p>
    <w:p w14:paraId="6FC03D12">
      <w:pPr>
        <w:pStyle w:val="7"/>
        <w:numPr>
          <w:ilvl w:val="1"/>
          <w:numId w:val="1"/>
        </w:numPr>
        <w:tabs>
          <w:tab w:val="left" w:pos="1765"/>
        </w:tabs>
        <w:spacing w:before="0" w:after="0" w:line="319" w:lineRule="exact"/>
        <w:ind w:left="1765" w:right="0" w:hanging="490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наставника:</w:t>
      </w:r>
    </w:p>
    <w:p w14:paraId="1E5FBB98">
      <w:pPr>
        <w:pStyle w:val="7"/>
        <w:numPr>
          <w:ilvl w:val="2"/>
          <w:numId w:val="1"/>
        </w:numPr>
        <w:tabs>
          <w:tab w:val="left" w:pos="1527"/>
        </w:tabs>
        <w:spacing w:before="0" w:after="0" w:line="242" w:lineRule="auto"/>
        <w:ind w:left="566" w:right="279" w:firstLine="708"/>
        <w:jc w:val="both"/>
        <w:rPr>
          <w:sz w:val="28"/>
        </w:rPr>
      </w:pPr>
      <w:r>
        <w:rPr>
          <w:sz w:val="28"/>
        </w:rPr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14:paraId="2979EE89">
      <w:pPr>
        <w:pStyle w:val="7"/>
        <w:numPr>
          <w:ilvl w:val="2"/>
          <w:numId w:val="1"/>
        </w:numPr>
        <w:tabs>
          <w:tab w:val="left" w:pos="1597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14:paraId="48164189">
      <w:pPr>
        <w:pStyle w:val="7"/>
        <w:numPr>
          <w:ilvl w:val="2"/>
          <w:numId w:val="1"/>
        </w:numPr>
        <w:tabs>
          <w:tab w:val="left" w:pos="1549"/>
        </w:tabs>
        <w:spacing w:before="0" w:after="0" w:line="240" w:lineRule="auto"/>
        <w:ind w:left="566" w:right="276" w:firstLine="708"/>
        <w:jc w:val="both"/>
        <w:rPr>
          <w:sz w:val="28"/>
        </w:rPr>
      </w:pPr>
      <w:r>
        <w:rPr>
          <w:sz w:val="28"/>
        </w:rPr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14:paraId="19337FCF">
      <w:pPr>
        <w:pStyle w:val="7"/>
        <w:numPr>
          <w:ilvl w:val="2"/>
          <w:numId w:val="1"/>
        </w:numPr>
        <w:tabs>
          <w:tab w:val="left" w:pos="1544"/>
        </w:tabs>
        <w:spacing w:before="0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осуществлять мониторинг деятельности наставляемого в форме личной проверки выполнения заданий.</w:t>
      </w:r>
    </w:p>
    <w:p w14:paraId="16CA4B70">
      <w:pPr>
        <w:pStyle w:val="7"/>
        <w:numPr>
          <w:ilvl w:val="1"/>
          <w:numId w:val="1"/>
        </w:numPr>
        <w:tabs>
          <w:tab w:val="left" w:pos="1765"/>
        </w:tabs>
        <w:spacing w:before="0" w:after="0" w:line="321" w:lineRule="exact"/>
        <w:ind w:left="1765" w:right="0" w:hanging="49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наставника:</w:t>
      </w:r>
    </w:p>
    <w:p w14:paraId="008F5315">
      <w:pPr>
        <w:pStyle w:val="7"/>
        <w:numPr>
          <w:ilvl w:val="2"/>
          <w:numId w:val="1"/>
        </w:numPr>
        <w:tabs>
          <w:tab w:val="left" w:pos="1489"/>
        </w:tabs>
        <w:spacing w:before="0" w:after="0" w:line="240" w:lineRule="auto"/>
        <w:ind w:left="566" w:right="280" w:firstLine="708"/>
        <w:jc w:val="both"/>
        <w:rPr>
          <w:sz w:val="28"/>
        </w:rPr>
      </w:pPr>
      <w:r>
        <w:rPr>
          <w:sz w:val="28"/>
        </w:rPr>
        <w:t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16325AAB">
      <w:pPr>
        <w:pStyle w:val="7"/>
        <w:numPr>
          <w:ilvl w:val="2"/>
          <w:numId w:val="1"/>
        </w:numPr>
        <w:tabs>
          <w:tab w:val="left" w:pos="1563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14:paraId="03608501">
      <w:pPr>
        <w:pStyle w:val="7"/>
        <w:numPr>
          <w:ilvl w:val="2"/>
          <w:numId w:val="1"/>
        </w:numPr>
        <w:tabs>
          <w:tab w:val="left" w:pos="1899"/>
        </w:tabs>
        <w:spacing w:before="62" w:after="0" w:line="240" w:lineRule="auto"/>
        <w:ind w:left="566" w:right="280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80"/>
          <w:sz w:val="28"/>
        </w:rPr>
        <w:t xml:space="preserve">   </w:t>
      </w:r>
      <w:r>
        <w:rPr>
          <w:sz w:val="28"/>
        </w:rPr>
        <w:t>включение</w:t>
      </w:r>
      <w:r>
        <w:rPr>
          <w:spacing w:val="80"/>
          <w:sz w:val="28"/>
        </w:rPr>
        <w:t xml:space="preserve">   </w:t>
      </w:r>
      <w:r>
        <w:rPr>
          <w:sz w:val="28"/>
        </w:rPr>
        <w:t>молодого/начинающего</w:t>
      </w:r>
      <w:r>
        <w:rPr>
          <w:spacing w:val="80"/>
          <w:sz w:val="28"/>
        </w:rPr>
        <w:t xml:space="preserve">   </w:t>
      </w:r>
      <w:r>
        <w:rPr>
          <w:sz w:val="28"/>
        </w:rPr>
        <w:t>специалиста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жизнь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общекультурного и профессионального кругозора, в т.ч. и на личном примере;</w:t>
      </w:r>
    </w:p>
    <w:p w14:paraId="07D40439">
      <w:pPr>
        <w:pStyle w:val="7"/>
        <w:numPr>
          <w:ilvl w:val="2"/>
          <w:numId w:val="1"/>
        </w:numPr>
        <w:tabs>
          <w:tab w:val="left" w:pos="1648"/>
        </w:tabs>
        <w:spacing w:before="2" w:after="0" w:line="240" w:lineRule="auto"/>
        <w:ind w:left="1648" w:right="0" w:hanging="373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 </w:t>
      </w:r>
      <w:r>
        <w:rPr>
          <w:sz w:val="28"/>
        </w:rPr>
        <w:t>условия</w:t>
      </w:r>
      <w:r>
        <w:rPr>
          <w:spacing w:val="77"/>
          <w:sz w:val="28"/>
        </w:rPr>
        <w:t xml:space="preserve">  </w:t>
      </w:r>
      <w:r>
        <w:rPr>
          <w:sz w:val="28"/>
        </w:rPr>
        <w:t>для</w:t>
      </w:r>
      <w:r>
        <w:rPr>
          <w:spacing w:val="74"/>
          <w:sz w:val="28"/>
        </w:rPr>
        <w:t xml:space="preserve">  </w:t>
      </w:r>
      <w:r>
        <w:rPr>
          <w:sz w:val="28"/>
        </w:rPr>
        <w:t>созидания</w:t>
      </w:r>
      <w:r>
        <w:rPr>
          <w:spacing w:val="73"/>
          <w:sz w:val="28"/>
        </w:rPr>
        <w:t xml:space="preserve">  </w:t>
      </w:r>
      <w:r>
        <w:rPr>
          <w:sz w:val="28"/>
        </w:rPr>
        <w:t>и</w:t>
      </w:r>
      <w:r>
        <w:rPr>
          <w:spacing w:val="74"/>
          <w:sz w:val="28"/>
        </w:rPr>
        <w:t xml:space="preserve">  </w:t>
      </w:r>
      <w:r>
        <w:rPr>
          <w:sz w:val="28"/>
        </w:rPr>
        <w:t>научного</w:t>
      </w:r>
      <w:r>
        <w:rPr>
          <w:spacing w:val="73"/>
          <w:sz w:val="28"/>
        </w:rPr>
        <w:t xml:space="preserve">  </w:t>
      </w:r>
      <w:r>
        <w:rPr>
          <w:sz w:val="28"/>
        </w:rPr>
        <w:t>поиска,</w:t>
      </w:r>
      <w:r>
        <w:rPr>
          <w:spacing w:val="73"/>
          <w:sz w:val="28"/>
        </w:rPr>
        <w:t xml:space="preserve">  </w:t>
      </w:r>
      <w:r>
        <w:rPr>
          <w:spacing w:val="-2"/>
          <w:sz w:val="28"/>
        </w:rPr>
        <w:t>творчества</w:t>
      </w:r>
    </w:p>
    <w:p w14:paraId="0E52B527">
      <w:pPr>
        <w:pStyle w:val="7"/>
        <w:spacing w:after="0" w:line="240" w:lineRule="auto"/>
        <w:jc w:val="both"/>
        <w:rPr>
          <w:sz w:val="28"/>
        </w:rPr>
        <w:sectPr>
          <w:pgSz w:w="11920" w:h="16850"/>
          <w:pgMar w:top="960" w:right="283" w:bottom="840" w:left="566" w:header="0" w:footer="638" w:gutter="0"/>
          <w:cols w:space="720" w:num="1"/>
        </w:sectPr>
      </w:pPr>
    </w:p>
    <w:p w14:paraId="7D926BF4">
      <w:pPr>
        <w:pStyle w:val="5"/>
        <w:spacing w:before="71" w:line="322" w:lineRule="exact"/>
        <w:ind w:firstLine="0"/>
      </w:pPr>
      <w:r>
        <w:t>в</w:t>
      </w:r>
      <w:r>
        <w:rPr>
          <w:spacing w:val="-13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привлечение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rPr>
          <w:spacing w:val="-2"/>
        </w:rPr>
        <w:t>деятельности;</w:t>
      </w:r>
    </w:p>
    <w:p w14:paraId="0E51DB4D">
      <w:pPr>
        <w:pStyle w:val="7"/>
        <w:numPr>
          <w:ilvl w:val="2"/>
          <w:numId w:val="1"/>
        </w:numPr>
        <w:tabs>
          <w:tab w:val="left" w:pos="1719"/>
        </w:tabs>
        <w:spacing w:before="0" w:after="0" w:line="240" w:lineRule="auto"/>
        <w:ind w:left="566" w:right="282" w:firstLine="708"/>
        <w:jc w:val="both"/>
        <w:rPr>
          <w:sz w:val="28"/>
        </w:rPr>
      </w:pPr>
      <w:r>
        <w:rPr>
          <w:sz w:val="28"/>
        </w:rPr>
        <w:t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14:paraId="329FA500">
      <w:pPr>
        <w:pStyle w:val="7"/>
        <w:numPr>
          <w:ilvl w:val="2"/>
          <w:numId w:val="1"/>
        </w:numPr>
        <w:tabs>
          <w:tab w:val="left" w:pos="1650"/>
        </w:tabs>
        <w:spacing w:before="1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5A22B1A1">
      <w:pPr>
        <w:pStyle w:val="7"/>
        <w:numPr>
          <w:ilvl w:val="2"/>
          <w:numId w:val="1"/>
        </w:numPr>
        <w:tabs>
          <w:tab w:val="left" w:pos="1506"/>
        </w:tabs>
        <w:spacing w:before="1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рекомендовать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региональных и федеральных конкурсах, оказывать всестороннюю поддержку и методическое </w:t>
      </w:r>
      <w:r>
        <w:rPr>
          <w:spacing w:val="-2"/>
          <w:sz w:val="28"/>
        </w:rPr>
        <w:t>сопровождение.</w:t>
      </w:r>
    </w:p>
    <w:p w14:paraId="42FD10DC">
      <w:pPr>
        <w:pStyle w:val="5"/>
        <w:spacing w:before="4"/>
        <w:ind w:left="0" w:firstLine="0"/>
        <w:jc w:val="left"/>
      </w:pPr>
    </w:p>
    <w:p w14:paraId="5E10FB9C">
      <w:pPr>
        <w:pStyle w:val="2"/>
        <w:numPr>
          <w:ilvl w:val="0"/>
          <w:numId w:val="1"/>
        </w:numPr>
        <w:tabs>
          <w:tab w:val="left" w:pos="1554"/>
        </w:tabs>
        <w:spacing w:before="0" w:after="0" w:line="321" w:lineRule="exact"/>
        <w:ind w:left="1554" w:right="0" w:hanging="279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rPr>
          <w:spacing w:val="-2"/>
        </w:rPr>
        <w:t>наставляемого</w:t>
      </w:r>
    </w:p>
    <w:p w14:paraId="0EAB3F9B">
      <w:pPr>
        <w:pStyle w:val="7"/>
        <w:numPr>
          <w:ilvl w:val="1"/>
          <w:numId w:val="1"/>
        </w:numPr>
        <w:tabs>
          <w:tab w:val="left" w:pos="1765"/>
        </w:tabs>
        <w:spacing w:before="0" w:after="0" w:line="321" w:lineRule="exact"/>
        <w:ind w:left="1765" w:right="0" w:hanging="490"/>
        <w:jc w:val="left"/>
        <w:rPr>
          <w:sz w:val="28"/>
        </w:rPr>
      </w:pPr>
      <w:r>
        <w:rPr>
          <w:sz w:val="28"/>
        </w:rPr>
        <w:t>Права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наставляемого:</w:t>
      </w:r>
    </w:p>
    <w:p w14:paraId="0F106457">
      <w:pPr>
        <w:pStyle w:val="7"/>
        <w:numPr>
          <w:ilvl w:val="2"/>
          <w:numId w:val="1"/>
        </w:numPr>
        <w:tabs>
          <w:tab w:val="left" w:pos="1437"/>
        </w:tabs>
        <w:spacing w:before="2" w:after="0" w:line="319" w:lineRule="exact"/>
        <w:ind w:left="1437" w:right="0" w:hanging="162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уровень;</w:t>
      </w:r>
    </w:p>
    <w:p w14:paraId="32B9129D">
      <w:pPr>
        <w:pStyle w:val="7"/>
        <w:numPr>
          <w:ilvl w:val="2"/>
          <w:numId w:val="1"/>
        </w:numPr>
        <w:tabs>
          <w:tab w:val="left" w:pos="1458"/>
        </w:tabs>
        <w:spacing w:before="0" w:after="0" w:line="242" w:lineRule="auto"/>
        <w:ind w:left="566" w:right="279" w:firstLine="708"/>
        <w:jc w:val="both"/>
        <w:rPr>
          <w:sz w:val="28"/>
        </w:rPr>
      </w:pPr>
      <w:r>
        <w:rPr>
          <w:sz w:val="28"/>
        </w:rPr>
        <w:t>участвовать в составлении персонализированной программы наставничества педагогических работников;</w:t>
      </w:r>
    </w:p>
    <w:p w14:paraId="77FB50A5">
      <w:pPr>
        <w:pStyle w:val="7"/>
        <w:numPr>
          <w:ilvl w:val="2"/>
          <w:numId w:val="1"/>
        </w:numPr>
        <w:tabs>
          <w:tab w:val="left" w:pos="1664"/>
        </w:tabs>
        <w:spacing w:before="0" w:after="0" w:line="240" w:lineRule="auto"/>
        <w:ind w:left="566" w:right="294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4"/>
          <w:sz w:val="28"/>
        </w:rPr>
        <w:t xml:space="preserve">  </w:t>
      </w:r>
      <w:r>
        <w:rPr>
          <w:sz w:val="28"/>
        </w:rPr>
        <w:t>наставнику</w:t>
      </w:r>
      <w:r>
        <w:rPr>
          <w:spacing w:val="74"/>
          <w:sz w:val="28"/>
        </w:rPr>
        <w:t xml:space="preserve">  </w:t>
      </w:r>
      <w:r>
        <w:rPr>
          <w:sz w:val="28"/>
        </w:rPr>
        <w:t>за</w:t>
      </w:r>
      <w:r>
        <w:rPr>
          <w:spacing w:val="74"/>
          <w:sz w:val="28"/>
        </w:rPr>
        <w:t xml:space="preserve">  </w:t>
      </w:r>
      <w:r>
        <w:rPr>
          <w:sz w:val="28"/>
        </w:rPr>
        <w:t>помощью</w:t>
      </w:r>
      <w:r>
        <w:rPr>
          <w:spacing w:val="74"/>
          <w:sz w:val="28"/>
        </w:rPr>
        <w:t xml:space="preserve">  </w:t>
      </w:r>
      <w:r>
        <w:rPr>
          <w:sz w:val="28"/>
        </w:rPr>
        <w:t>по</w:t>
      </w:r>
      <w:r>
        <w:rPr>
          <w:spacing w:val="75"/>
          <w:sz w:val="28"/>
        </w:rPr>
        <w:t xml:space="preserve">  </w:t>
      </w:r>
      <w:r>
        <w:rPr>
          <w:sz w:val="28"/>
        </w:rPr>
        <w:t>вопросам,</w:t>
      </w:r>
      <w:r>
        <w:rPr>
          <w:spacing w:val="74"/>
          <w:sz w:val="28"/>
        </w:rPr>
        <w:t xml:space="preserve">  </w:t>
      </w:r>
      <w:r>
        <w:rPr>
          <w:sz w:val="28"/>
        </w:rPr>
        <w:t>связанным с должностными обязанностями, профессиональной деятельностью;</w:t>
      </w:r>
    </w:p>
    <w:p w14:paraId="13BFA351">
      <w:pPr>
        <w:pStyle w:val="7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14:paraId="6A09A153">
      <w:pPr>
        <w:pStyle w:val="7"/>
        <w:numPr>
          <w:ilvl w:val="2"/>
          <w:numId w:val="1"/>
        </w:numPr>
        <w:tabs>
          <w:tab w:val="left" w:pos="1571"/>
        </w:tabs>
        <w:spacing w:before="0" w:after="0" w:line="240" w:lineRule="auto"/>
        <w:ind w:left="566" w:right="288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куратору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руководителю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организации с ходатайством о замене наставника.</w:t>
      </w:r>
    </w:p>
    <w:p w14:paraId="596866BF">
      <w:pPr>
        <w:pStyle w:val="7"/>
        <w:numPr>
          <w:ilvl w:val="1"/>
          <w:numId w:val="1"/>
        </w:numPr>
        <w:tabs>
          <w:tab w:val="left" w:pos="1765"/>
        </w:tabs>
        <w:spacing w:before="0" w:after="0" w:line="240" w:lineRule="auto"/>
        <w:ind w:left="1765" w:right="0" w:hanging="49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наставляемого:</w:t>
      </w:r>
    </w:p>
    <w:p w14:paraId="0B4F293A">
      <w:pPr>
        <w:pStyle w:val="7"/>
        <w:numPr>
          <w:ilvl w:val="2"/>
          <w:numId w:val="1"/>
        </w:numPr>
        <w:tabs>
          <w:tab w:val="left" w:pos="1651"/>
        </w:tabs>
        <w:spacing w:before="2" w:after="0" w:line="319" w:lineRule="exact"/>
        <w:ind w:left="1651" w:right="0" w:hanging="376"/>
        <w:jc w:val="both"/>
        <w:rPr>
          <w:sz w:val="28"/>
        </w:rPr>
      </w:pPr>
      <w:r>
        <w:rPr>
          <w:sz w:val="28"/>
        </w:rPr>
        <w:t>изучать</w:t>
      </w:r>
      <w:r>
        <w:rPr>
          <w:spacing w:val="32"/>
          <w:sz w:val="28"/>
        </w:rPr>
        <w:t xml:space="preserve">  </w:t>
      </w:r>
      <w:r>
        <w:rPr>
          <w:sz w:val="28"/>
        </w:rPr>
        <w:t>Федеральный</w:t>
      </w:r>
      <w:r>
        <w:rPr>
          <w:spacing w:val="69"/>
          <w:sz w:val="28"/>
        </w:rPr>
        <w:t xml:space="preserve">  </w:t>
      </w:r>
      <w:r>
        <w:rPr>
          <w:sz w:val="28"/>
        </w:rPr>
        <w:t>закон</w:t>
      </w:r>
      <w:r>
        <w:rPr>
          <w:spacing w:val="69"/>
          <w:sz w:val="28"/>
        </w:rPr>
        <w:t xml:space="preserve">  </w:t>
      </w:r>
      <w:r>
        <w:rPr>
          <w:sz w:val="28"/>
        </w:rPr>
        <w:t>от</w:t>
      </w:r>
      <w:r>
        <w:rPr>
          <w:spacing w:val="68"/>
          <w:sz w:val="28"/>
        </w:rPr>
        <w:t xml:space="preserve">  </w:t>
      </w:r>
      <w:r>
        <w:rPr>
          <w:sz w:val="28"/>
        </w:rPr>
        <w:t>29</w:t>
      </w:r>
      <w:r>
        <w:rPr>
          <w:spacing w:val="68"/>
          <w:sz w:val="28"/>
        </w:rPr>
        <w:t xml:space="preserve">  </w:t>
      </w:r>
      <w:r>
        <w:rPr>
          <w:sz w:val="28"/>
        </w:rPr>
        <w:t>декабря</w:t>
      </w:r>
      <w:r>
        <w:rPr>
          <w:spacing w:val="68"/>
          <w:sz w:val="28"/>
        </w:rPr>
        <w:t xml:space="preserve">  </w:t>
      </w:r>
      <w:r>
        <w:rPr>
          <w:sz w:val="28"/>
        </w:rPr>
        <w:t>2012</w:t>
      </w:r>
      <w:r>
        <w:rPr>
          <w:spacing w:val="69"/>
          <w:sz w:val="28"/>
        </w:rPr>
        <w:t xml:space="preserve">  </w:t>
      </w:r>
      <w:r>
        <w:rPr>
          <w:sz w:val="28"/>
        </w:rPr>
        <w:t>г.</w:t>
      </w:r>
      <w:r>
        <w:rPr>
          <w:spacing w:val="67"/>
          <w:sz w:val="28"/>
        </w:rPr>
        <w:t xml:space="preserve">  </w:t>
      </w:r>
      <w:r>
        <w:rPr>
          <w:sz w:val="28"/>
        </w:rPr>
        <w:t>№</w:t>
      </w:r>
      <w:r>
        <w:rPr>
          <w:spacing w:val="69"/>
          <w:sz w:val="28"/>
        </w:rPr>
        <w:t xml:space="preserve">  </w:t>
      </w:r>
      <w:r>
        <w:rPr>
          <w:sz w:val="28"/>
        </w:rPr>
        <w:t>273-</w:t>
      </w:r>
      <w:r>
        <w:rPr>
          <w:spacing w:val="-5"/>
          <w:sz w:val="28"/>
        </w:rPr>
        <w:t>ФЗ</w:t>
      </w:r>
    </w:p>
    <w:p w14:paraId="236469E4">
      <w:pPr>
        <w:pStyle w:val="5"/>
        <w:ind w:right="278" w:firstLine="0"/>
      </w:pPr>
      <w:r>
        <w:t>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</w:t>
      </w:r>
      <w:r>
        <w:rPr>
          <w:spacing w:val="40"/>
        </w:rPr>
        <w:t xml:space="preserve"> </w:t>
      </w:r>
      <w:r>
        <w:t>педагогических работников;</w:t>
      </w:r>
    </w:p>
    <w:p w14:paraId="0C99528E">
      <w:pPr>
        <w:pStyle w:val="7"/>
        <w:numPr>
          <w:ilvl w:val="2"/>
          <w:numId w:val="1"/>
        </w:numPr>
        <w:tabs>
          <w:tab w:val="left" w:pos="1655"/>
        </w:tabs>
        <w:spacing w:before="0" w:after="0" w:line="242" w:lineRule="auto"/>
        <w:ind w:left="566" w:right="278" w:firstLine="708"/>
        <w:jc w:val="both"/>
        <w:rPr>
          <w:sz w:val="28"/>
        </w:rPr>
      </w:pPr>
      <w:r>
        <w:rPr>
          <w:sz w:val="28"/>
        </w:rPr>
        <w:t>реализовывать мероприятия плана персонализированной программы наставничества в установленные сроки;</w:t>
      </w:r>
    </w:p>
    <w:p w14:paraId="07F926F3">
      <w:pPr>
        <w:pStyle w:val="7"/>
        <w:numPr>
          <w:ilvl w:val="2"/>
          <w:numId w:val="1"/>
        </w:numPr>
        <w:tabs>
          <w:tab w:val="left" w:pos="1554"/>
        </w:tabs>
        <w:spacing w:before="0" w:after="0" w:line="240" w:lineRule="auto"/>
        <w:ind w:left="566" w:right="283" w:firstLine="708"/>
        <w:jc w:val="both"/>
        <w:rPr>
          <w:sz w:val="28"/>
        </w:rPr>
      </w:pPr>
      <w:r>
        <w:rPr>
          <w:sz w:val="28"/>
        </w:rPr>
        <w:t xml:space="preserve">соблюдать правила внутреннего трудового распорядка образовательной </w:t>
      </w:r>
      <w:r>
        <w:rPr>
          <w:spacing w:val="-2"/>
          <w:sz w:val="28"/>
        </w:rPr>
        <w:t>организации;</w:t>
      </w:r>
    </w:p>
    <w:p w14:paraId="6C96948A">
      <w:pPr>
        <w:pStyle w:val="7"/>
        <w:numPr>
          <w:ilvl w:val="2"/>
          <w:numId w:val="1"/>
        </w:numPr>
        <w:tabs>
          <w:tab w:val="left" w:pos="1491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знать обязанности, предусмотренные должностной инструкцией, основные 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в образовательной организации;</w:t>
      </w:r>
    </w:p>
    <w:p w14:paraId="47441D3E">
      <w:pPr>
        <w:pStyle w:val="7"/>
        <w:numPr>
          <w:ilvl w:val="2"/>
          <w:numId w:val="1"/>
        </w:numPr>
        <w:tabs>
          <w:tab w:val="left" w:pos="1668"/>
          <w:tab w:val="left" w:pos="3248"/>
          <w:tab w:val="left" w:pos="4609"/>
          <w:tab w:val="left" w:pos="5058"/>
          <w:tab w:val="left" w:pos="7064"/>
          <w:tab w:val="left" w:pos="8702"/>
          <w:tab w:val="left" w:pos="9290"/>
        </w:tabs>
        <w:spacing w:before="0" w:after="0" w:line="240" w:lineRule="auto"/>
        <w:ind w:left="566" w:right="282" w:firstLine="708"/>
        <w:jc w:val="left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2"/>
          <w:sz w:val="28"/>
        </w:rPr>
        <w:t>указания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рекомендации</w:t>
      </w:r>
      <w:r>
        <w:rPr>
          <w:sz w:val="28"/>
        </w:rPr>
        <w:tab/>
      </w:r>
      <w:r>
        <w:rPr>
          <w:spacing w:val="-2"/>
          <w:sz w:val="28"/>
        </w:rPr>
        <w:t>наставника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исполнению </w:t>
      </w:r>
      <w:r>
        <w:rPr>
          <w:sz w:val="28"/>
        </w:rPr>
        <w:t>должностных, профессиональных обязанностей;</w:t>
      </w:r>
    </w:p>
    <w:p w14:paraId="17D8968E">
      <w:pPr>
        <w:pStyle w:val="7"/>
        <w:numPr>
          <w:ilvl w:val="2"/>
          <w:numId w:val="1"/>
        </w:numPr>
        <w:tabs>
          <w:tab w:val="left" w:pos="1661"/>
          <w:tab w:val="left" w:pos="4069"/>
          <w:tab w:val="left" w:pos="6654"/>
          <w:tab w:val="left" w:pos="7912"/>
          <w:tab w:val="left" w:pos="9840"/>
        </w:tabs>
        <w:spacing w:before="0" w:after="0" w:line="240" w:lineRule="auto"/>
        <w:ind w:left="566" w:right="289" w:firstLine="708"/>
        <w:jc w:val="left"/>
        <w:rPr>
          <w:sz w:val="28"/>
        </w:rPr>
      </w:pPr>
      <w:r>
        <w:rPr>
          <w:spacing w:val="-2"/>
          <w:sz w:val="28"/>
        </w:rPr>
        <w:t>совершенствовать</w:t>
      </w:r>
      <w:r>
        <w:rPr>
          <w:sz w:val="28"/>
        </w:rPr>
        <w:tab/>
      </w:r>
      <w:r>
        <w:rPr>
          <w:spacing w:val="-2"/>
          <w:sz w:val="28"/>
        </w:rPr>
        <w:t>профессиональные</w:t>
      </w:r>
      <w:r>
        <w:rPr>
          <w:sz w:val="28"/>
        </w:rPr>
        <w:tab/>
      </w:r>
      <w:r>
        <w:rPr>
          <w:spacing w:val="-2"/>
          <w:sz w:val="28"/>
        </w:rPr>
        <w:t>навыки,</w:t>
      </w:r>
      <w:r>
        <w:rPr>
          <w:sz w:val="28"/>
        </w:rPr>
        <w:tab/>
      </w:r>
      <w:r>
        <w:rPr>
          <w:spacing w:val="-2"/>
          <w:sz w:val="28"/>
        </w:rPr>
        <w:t>практические</w:t>
      </w:r>
      <w:r>
        <w:rPr>
          <w:sz w:val="28"/>
        </w:rPr>
        <w:tab/>
      </w:r>
      <w:r>
        <w:rPr>
          <w:spacing w:val="-2"/>
          <w:sz w:val="28"/>
        </w:rPr>
        <w:t xml:space="preserve">приемы </w:t>
      </w:r>
      <w:r>
        <w:rPr>
          <w:sz w:val="28"/>
        </w:rPr>
        <w:t>и способы качественного исполнения должностных обязанностей;</w:t>
      </w:r>
    </w:p>
    <w:p w14:paraId="65AB3467">
      <w:pPr>
        <w:pStyle w:val="7"/>
        <w:numPr>
          <w:ilvl w:val="2"/>
          <w:numId w:val="1"/>
        </w:numPr>
        <w:tabs>
          <w:tab w:val="left" w:pos="1527"/>
        </w:tabs>
        <w:spacing w:before="58" w:after="0" w:line="242" w:lineRule="auto"/>
        <w:ind w:left="566" w:right="796" w:firstLine="708"/>
        <w:jc w:val="left"/>
        <w:rPr>
          <w:sz w:val="28"/>
        </w:rPr>
      </w:pPr>
      <w:r>
        <w:rPr>
          <w:sz w:val="28"/>
        </w:rPr>
        <w:t xml:space="preserve">устранять совместно с наставником допущенные ошибки и выявленные </w:t>
      </w:r>
      <w:r>
        <w:rPr>
          <w:spacing w:val="-2"/>
          <w:sz w:val="28"/>
        </w:rPr>
        <w:t>затруднения;</w:t>
      </w:r>
    </w:p>
    <w:p w14:paraId="42F09BBC">
      <w:pPr>
        <w:pStyle w:val="7"/>
        <w:numPr>
          <w:ilvl w:val="2"/>
          <w:numId w:val="1"/>
        </w:numPr>
        <w:tabs>
          <w:tab w:val="left" w:pos="1513"/>
        </w:tabs>
        <w:spacing w:before="1" w:after="0" w:line="240" w:lineRule="auto"/>
        <w:ind w:left="566" w:right="383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 и учебе;</w:t>
      </w:r>
    </w:p>
    <w:p w14:paraId="1E00C9CD">
      <w:pPr>
        <w:pStyle w:val="7"/>
        <w:numPr>
          <w:ilvl w:val="2"/>
          <w:numId w:val="1"/>
        </w:numPr>
        <w:tabs>
          <w:tab w:val="left" w:pos="1564"/>
        </w:tabs>
        <w:spacing w:before="0" w:after="0" w:line="321" w:lineRule="exact"/>
        <w:ind w:left="1564" w:right="0" w:hanging="289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44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47"/>
          <w:sz w:val="28"/>
        </w:rPr>
        <w:t xml:space="preserve"> </w:t>
      </w:r>
      <w:r>
        <w:rPr>
          <w:sz w:val="28"/>
        </w:rPr>
        <w:t>передовым,</w:t>
      </w:r>
      <w:r>
        <w:rPr>
          <w:spacing w:val="43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формам</w:t>
      </w:r>
    </w:p>
    <w:p w14:paraId="22B43775">
      <w:pPr>
        <w:pStyle w:val="7"/>
        <w:spacing w:after="0" w:line="321" w:lineRule="exact"/>
        <w:jc w:val="left"/>
        <w:rPr>
          <w:sz w:val="28"/>
        </w:rPr>
        <w:sectPr>
          <w:pgSz w:w="11920" w:h="16850"/>
          <w:pgMar w:top="960" w:right="283" w:bottom="820" w:left="566" w:header="0" w:footer="638" w:gutter="0"/>
          <w:cols w:space="720" w:num="1"/>
        </w:sectPr>
      </w:pPr>
    </w:p>
    <w:p w14:paraId="2136FBD7">
      <w:pPr>
        <w:pStyle w:val="5"/>
        <w:spacing w:before="71"/>
        <w:ind w:firstLine="0"/>
        <w:jc w:val="left"/>
      </w:pPr>
      <w:r>
        <w:t>работы,</w:t>
      </w:r>
      <w:r>
        <w:rPr>
          <w:spacing w:val="-9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ним.</w:t>
      </w:r>
    </w:p>
    <w:p w14:paraId="45E46FAA">
      <w:pPr>
        <w:pStyle w:val="5"/>
        <w:spacing w:before="7"/>
        <w:ind w:left="0" w:firstLine="0"/>
        <w:jc w:val="left"/>
      </w:pPr>
    </w:p>
    <w:p w14:paraId="4A7C90E3">
      <w:pPr>
        <w:pStyle w:val="2"/>
        <w:numPr>
          <w:ilvl w:val="0"/>
          <w:numId w:val="1"/>
        </w:numPr>
        <w:tabs>
          <w:tab w:val="left" w:pos="1676"/>
        </w:tabs>
        <w:spacing w:before="0" w:after="0" w:line="240" w:lineRule="auto"/>
        <w:ind w:left="566" w:right="276" w:firstLine="708"/>
        <w:jc w:val="both"/>
      </w:pPr>
      <w:r>
        <w:t>Процесс формирования пар и групп наставников и педагогов, в отношении которых осуществляется наставничество</w:t>
      </w:r>
    </w:p>
    <w:p w14:paraId="35D0B516">
      <w:pPr>
        <w:pStyle w:val="7"/>
        <w:numPr>
          <w:ilvl w:val="1"/>
          <w:numId w:val="1"/>
        </w:numPr>
        <w:tabs>
          <w:tab w:val="left" w:pos="1800"/>
        </w:tabs>
        <w:spacing w:before="0" w:after="0" w:line="242" w:lineRule="auto"/>
        <w:ind w:left="566" w:right="286" w:firstLine="708"/>
        <w:jc w:val="both"/>
        <w:rPr>
          <w:sz w:val="28"/>
        </w:rPr>
      </w:pPr>
      <w:r>
        <w:rPr>
          <w:sz w:val="28"/>
        </w:rPr>
        <w:t xml:space="preserve">Формирование наставнических пар (групп) осуществляется по основным </w:t>
      </w:r>
      <w:r>
        <w:rPr>
          <w:spacing w:val="-2"/>
          <w:sz w:val="28"/>
        </w:rPr>
        <w:t>критериям:</w:t>
      </w:r>
    </w:p>
    <w:p w14:paraId="4782E30B">
      <w:pPr>
        <w:pStyle w:val="7"/>
        <w:numPr>
          <w:ilvl w:val="2"/>
          <w:numId w:val="1"/>
        </w:numPr>
        <w:tabs>
          <w:tab w:val="left" w:pos="1645"/>
        </w:tabs>
        <w:spacing w:before="0" w:after="0" w:line="240" w:lineRule="auto"/>
        <w:ind w:left="566" w:right="277" w:firstLine="708"/>
        <w:jc w:val="both"/>
        <w:rPr>
          <w:sz w:val="28"/>
        </w:rPr>
      </w:pPr>
      <w:r>
        <w:rPr>
          <w:sz w:val="28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14:paraId="295FE12F">
      <w:pPr>
        <w:pStyle w:val="7"/>
        <w:numPr>
          <w:ilvl w:val="2"/>
          <w:numId w:val="1"/>
        </w:numPr>
        <w:tabs>
          <w:tab w:val="left" w:pos="1549"/>
        </w:tabs>
        <w:spacing w:before="0" w:after="0" w:line="240" w:lineRule="auto"/>
        <w:ind w:left="566" w:right="28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72"/>
          <w:sz w:val="28"/>
        </w:rPr>
        <w:t xml:space="preserve">  </w:t>
      </w:r>
      <w:r>
        <w:rPr>
          <w:sz w:val="28"/>
        </w:rPr>
        <w:t>пары</w:t>
      </w:r>
      <w:r>
        <w:rPr>
          <w:spacing w:val="68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4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2"/>
          <w:sz w:val="28"/>
        </w:rPr>
        <w:t xml:space="preserve">  </w:t>
      </w:r>
      <w:r>
        <w:rPr>
          <w:sz w:val="28"/>
        </w:rPr>
        <w:t>сложиться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 и симпатия, позволяющие в будущем эффективно взаимодействовать в рамках программы наставничества.</w:t>
      </w:r>
    </w:p>
    <w:p w14:paraId="1A36F5BB">
      <w:pPr>
        <w:pStyle w:val="7"/>
        <w:numPr>
          <w:ilvl w:val="1"/>
          <w:numId w:val="1"/>
        </w:numPr>
        <w:tabs>
          <w:tab w:val="left" w:pos="1796"/>
        </w:tabs>
        <w:spacing w:before="0" w:after="0" w:line="240" w:lineRule="auto"/>
        <w:ind w:left="566" w:right="275" w:firstLine="708"/>
        <w:jc w:val="both"/>
        <w:rPr>
          <w:sz w:val="28"/>
        </w:rPr>
      </w:pPr>
      <w:r>
        <w:rPr>
          <w:sz w:val="28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14:paraId="728B6D8B">
      <w:pPr>
        <w:pStyle w:val="2"/>
        <w:numPr>
          <w:ilvl w:val="0"/>
          <w:numId w:val="1"/>
        </w:numPr>
        <w:tabs>
          <w:tab w:val="left" w:pos="1983"/>
        </w:tabs>
        <w:spacing w:before="313" w:after="0" w:line="321" w:lineRule="exact"/>
        <w:ind w:left="1983" w:right="0" w:hanging="708"/>
        <w:jc w:val="left"/>
      </w:pPr>
      <w:r>
        <w:t>Завершение</w:t>
      </w:r>
      <w:r>
        <w:rPr>
          <w:spacing w:val="-19"/>
        </w:rPr>
        <w:t xml:space="preserve"> </w:t>
      </w:r>
      <w:r>
        <w:t>персонализированной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наставничества</w:t>
      </w:r>
    </w:p>
    <w:p w14:paraId="62BE99EC">
      <w:pPr>
        <w:pStyle w:val="7"/>
        <w:numPr>
          <w:ilvl w:val="1"/>
          <w:numId w:val="1"/>
        </w:numPr>
        <w:tabs>
          <w:tab w:val="left" w:pos="1779"/>
        </w:tabs>
        <w:spacing w:before="0" w:after="0" w:line="240" w:lineRule="auto"/>
        <w:ind w:left="566" w:right="284" w:firstLine="708"/>
        <w:jc w:val="left"/>
        <w:rPr>
          <w:sz w:val="28"/>
        </w:rPr>
      </w:pPr>
      <w:r>
        <w:rPr>
          <w:sz w:val="28"/>
        </w:rPr>
        <w:t>Завершение персонализированной программы наставничества происходит в случае:</w:t>
      </w:r>
    </w:p>
    <w:p w14:paraId="29C0ACDB">
      <w:pPr>
        <w:pStyle w:val="7"/>
        <w:numPr>
          <w:ilvl w:val="2"/>
          <w:numId w:val="1"/>
        </w:numPr>
        <w:tabs>
          <w:tab w:val="left" w:pos="1723"/>
          <w:tab w:val="left" w:pos="3478"/>
          <w:tab w:val="left" w:pos="4518"/>
          <w:tab w:val="left" w:pos="6448"/>
          <w:tab w:val="left" w:pos="9429"/>
        </w:tabs>
        <w:spacing w:before="0" w:after="0" w:line="240" w:lineRule="auto"/>
        <w:ind w:left="566" w:right="278" w:firstLine="708"/>
        <w:jc w:val="left"/>
        <w:rPr>
          <w:sz w:val="28"/>
        </w:rPr>
      </w:pPr>
      <w:r>
        <w:rPr>
          <w:spacing w:val="-2"/>
          <w:sz w:val="28"/>
        </w:rPr>
        <w:t>завершения</w:t>
      </w:r>
      <w:r>
        <w:rPr>
          <w:sz w:val="28"/>
        </w:rPr>
        <w:tab/>
      </w:r>
      <w:r>
        <w:rPr>
          <w:spacing w:val="-4"/>
          <w:sz w:val="28"/>
        </w:rPr>
        <w:t>плана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2"/>
          <w:sz w:val="28"/>
        </w:rPr>
        <w:t>персонализированной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 </w:t>
      </w:r>
      <w:r>
        <w:rPr>
          <w:sz w:val="28"/>
        </w:rPr>
        <w:t>наставничества в полном объеме;</w:t>
      </w:r>
    </w:p>
    <w:p w14:paraId="03E0A67C">
      <w:pPr>
        <w:pStyle w:val="7"/>
        <w:numPr>
          <w:ilvl w:val="2"/>
          <w:numId w:val="1"/>
        </w:numPr>
        <w:tabs>
          <w:tab w:val="left" w:pos="1499"/>
        </w:tabs>
        <w:spacing w:before="0" w:after="0" w:line="240" w:lineRule="auto"/>
        <w:ind w:left="566" w:right="278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40"/>
          <w:sz w:val="28"/>
        </w:rPr>
        <w:t xml:space="preserve"> </w:t>
      </w:r>
      <w:r>
        <w:rPr>
          <w:sz w:val="28"/>
        </w:rPr>
        <w:t>и/или</w:t>
      </w:r>
      <w:r>
        <w:rPr>
          <w:spacing w:val="40"/>
          <w:sz w:val="28"/>
        </w:rPr>
        <w:t xml:space="preserve"> </w:t>
      </w:r>
      <w:r>
        <w:rPr>
          <w:sz w:val="28"/>
        </w:rPr>
        <w:t>обоюдному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решению (по уважительным обстоятельствам);</w:t>
      </w:r>
    </w:p>
    <w:p w14:paraId="123343F6">
      <w:pPr>
        <w:pStyle w:val="7"/>
        <w:numPr>
          <w:ilvl w:val="2"/>
          <w:numId w:val="1"/>
        </w:numPr>
        <w:tabs>
          <w:tab w:val="left" w:pos="1767"/>
        </w:tabs>
        <w:spacing w:before="0" w:after="0" w:line="240" w:lineRule="auto"/>
        <w:ind w:left="566" w:right="279" w:firstLine="708"/>
        <w:jc w:val="both"/>
        <w:rPr>
          <w:sz w:val="28"/>
        </w:rPr>
      </w:pPr>
      <w:r>
        <w:rPr>
          <w:sz w:val="28"/>
        </w:rPr>
        <w:t>по инициативе куратора (в случае недолжного исполнения персонализированной программы наставничества в силу различных обстоятельств</w:t>
      </w:r>
      <w:r>
        <w:rPr>
          <w:spacing w:val="40"/>
          <w:sz w:val="28"/>
        </w:rPr>
        <w:t xml:space="preserve"> </w:t>
      </w:r>
      <w:r>
        <w:rPr>
          <w:sz w:val="28"/>
        </w:rPr>
        <w:t>со стороны наставника и/или наставляемого – форс-мажора).</w:t>
      </w:r>
    </w:p>
    <w:p w14:paraId="5FD4A58F">
      <w:pPr>
        <w:pStyle w:val="7"/>
        <w:numPr>
          <w:ilvl w:val="1"/>
          <w:numId w:val="1"/>
        </w:numPr>
        <w:tabs>
          <w:tab w:val="left" w:pos="2016"/>
        </w:tabs>
        <w:spacing w:before="0" w:after="0" w:line="240" w:lineRule="auto"/>
        <w:ind w:left="566" w:right="278" w:firstLine="708"/>
        <w:jc w:val="both"/>
        <w:rPr>
          <w:sz w:val="28"/>
        </w:rPr>
      </w:pPr>
      <w:r>
        <w:rPr>
          <w:sz w:val="28"/>
        </w:rPr>
        <w:t>Изменение сроков реализации персонализированной программы наставничества педагогических работников.</w:t>
      </w:r>
    </w:p>
    <w:p w14:paraId="3B918969">
      <w:pPr>
        <w:pStyle w:val="5"/>
        <w:ind w:right="276"/>
      </w:pPr>
      <w: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14:paraId="769F2E74">
      <w:pPr>
        <w:pStyle w:val="5"/>
        <w:spacing w:before="6"/>
        <w:ind w:left="0" w:firstLine="0"/>
        <w:jc w:val="left"/>
      </w:pPr>
    </w:p>
    <w:p w14:paraId="6E098425">
      <w:pPr>
        <w:pStyle w:val="2"/>
        <w:numPr>
          <w:ilvl w:val="0"/>
          <w:numId w:val="1"/>
        </w:numPr>
        <w:tabs>
          <w:tab w:val="left" w:pos="1649"/>
        </w:tabs>
        <w:spacing w:before="0" w:after="0" w:line="240" w:lineRule="auto"/>
        <w:ind w:left="566" w:right="270" w:firstLine="708"/>
        <w:jc w:val="both"/>
      </w:pPr>
      <w: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</w:t>
      </w:r>
      <w:r>
        <w:rPr>
          <w:spacing w:val="-2"/>
        </w:rPr>
        <w:t>организации</w:t>
      </w:r>
    </w:p>
    <w:p w14:paraId="5EEB8D95">
      <w:pPr>
        <w:pStyle w:val="7"/>
        <w:numPr>
          <w:ilvl w:val="1"/>
          <w:numId w:val="1"/>
        </w:numPr>
        <w:tabs>
          <w:tab w:val="left" w:pos="1949"/>
        </w:tabs>
        <w:spacing w:before="0" w:after="0" w:line="240" w:lineRule="auto"/>
        <w:ind w:left="566" w:right="274" w:firstLine="708"/>
        <w:jc w:val="both"/>
        <w:rPr>
          <w:sz w:val="28"/>
        </w:rPr>
      </w:pPr>
      <w:r>
        <w:rPr>
          <w:sz w:val="28"/>
        </w:rPr>
        <w:t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14:paraId="6A53D45B">
      <w:pPr>
        <w:pStyle w:val="5"/>
        <w:ind w:left="641" w:right="10" w:firstLine="634"/>
      </w:pPr>
      <w:r>
        <w:t>На сайте размещаются сведения о реализуемых персонализированных программах наставничества педагогических работников, базы наставников</w:t>
      </w:r>
      <w:r>
        <w:rPr>
          <w:spacing w:val="-18"/>
        </w:rPr>
        <w:t xml:space="preserve"> </w:t>
      </w:r>
      <w:r>
        <w:t>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 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14:paraId="2F7007C1">
      <w:pPr>
        <w:pStyle w:val="5"/>
        <w:spacing w:after="0"/>
        <w:sectPr>
          <w:pgSz w:w="11920" w:h="16850"/>
          <w:pgMar w:top="960" w:right="283" w:bottom="880" w:left="566" w:header="0" w:footer="638" w:gutter="0"/>
          <w:cols w:space="720" w:num="1"/>
        </w:sectPr>
      </w:pPr>
    </w:p>
    <w:p w14:paraId="2168686D">
      <w:pPr>
        <w:pStyle w:val="7"/>
        <w:numPr>
          <w:ilvl w:val="1"/>
          <w:numId w:val="1"/>
        </w:numPr>
        <w:tabs>
          <w:tab w:val="left" w:pos="2208"/>
        </w:tabs>
        <w:spacing w:before="71" w:after="0" w:line="240" w:lineRule="auto"/>
        <w:ind w:left="566" w:right="274" w:firstLine="708"/>
        <w:jc w:val="both"/>
        <w:rPr>
          <w:sz w:val="28"/>
        </w:rPr>
      </w:pPr>
      <w:r>
        <w:rPr>
          <w:sz w:val="28"/>
        </w:rPr>
        <w:t>Результаты персонализированных программ наставничества 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публикуются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 их завершения.</w:t>
      </w:r>
    </w:p>
    <w:p w14:paraId="050357F4">
      <w:pPr>
        <w:pStyle w:val="5"/>
        <w:spacing w:before="8"/>
        <w:ind w:left="0" w:firstLine="0"/>
        <w:jc w:val="left"/>
      </w:pPr>
    </w:p>
    <w:p w14:paraId="245F2B8B">
      <w:pPr>
        <w:pStyle w:val="2"/>
        <w:numPr>
          <w:ilvl w:val="0"/>
          <w:numId w:val="1"/>
        </w:numPr>
        <w:tabs>
          <w:tab w:val="left" w:pos="1554"/>
        </w:tabs>
        <w:spacing w:before="1" w:after="0" w:line="319" w:lineRule="exact"/>
        <w:ind w:left="1554" w:right="0" w:hanging="279"/>
        <w:jc w:val="both"/>
      </w:pPr>
      <w:r>
        <w:t>Заключительные</w:t>
      </w:r>
      <w:r>
        <w:rPr>
          <w:spacing w:val="-14"/>
        </w:rPr>
        <w:t xml:space="preserve"> </w:t>
      </w:r>
      <w:r>
        <w:rPr>
          <w:spacing w:val="-2"/>
        </w:rPr>
        <w:t>положения</w:t>
      </w:r>
    </w:p>
    <w:p w14:paraId="24A619AB">
      <w:pPr>
        <w:pStyle w:val="7"/>
        <w:numPr>
          <w:ilvl w:val="1"/>
          <w:numId w:val="1"/>
        </w:numPr>
        <w:tabs>
          <w:tab w:val="left" w:pos="1944"/>
        </w:tabs>
        <w:spacing w:before="0" w:after="0" w:line="242" w:lineRule="auto"/>
        <w:ind w:left="566" w:right="283" w:firstLine="708"/>
        <w:jc w:val="both"/>
        <w:rPr>
          <w:sz w:val="28"/>
        </w:rPr>
      </w:pPr>
      <w:r>
        <w:rPr>
          <w:sz w:val="28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14:paraId="14606408">
      <w:pPr>
        <w:pStyle w:val="7"/>
        <w:numPr>
          <w:ilvl w:val="1"/>
          <w:numId w:val="1"/>
        </w:numPr>
        <w:tabs>
          <w:tab w:val="left" w:pos="1824"/>
        </w:tabs>
        <w:spacing w:before="0" w:after="0" w:line="240" w:lineRule="auto"/>
        <w:ind w:left="566" w:right="28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14:paraId="3B110CE3">
      <w:pPr>
        <w:pStyle w:val="7"/>
        <w:spacing w:after="0" w:line="240" w:lineRule="auto"/>
        <w:jc w:val="both"/>
        <w:rPr>
          <w:sz w:val="28"/>
        </w:rPr>
        <w:sectPr>
          <w:pgSz w:w="11920" w:h="16850"/>
          <w:pgMar w:top="960" w:right="283" w:bottom="880" w:left="566" w:header="0" w:footer="638" w:gutter="0"/>
          <w:cols w:space="720" w:num="1"/>
        </w:sectPr>
      </w:pPr>
    </w:p>
    <w:p w14:paraId="3BED73E5">
      <w:pPr>
        <w:spacing w:before="60"/>
        <w:ind w:left="0" w:right="275" w:firstLine="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2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6BCEE041">
      <w:pPr>
        <w:pStyle w:val="5"/>
        <w:spacing w:before="11"/>
        <w:ind w:left="0" w:firstLine="0"/>
        <w:jc w:val="left"/>
        <w:rPr>
          <w:i/>
        </w:rPr>
      </w:pPr>
    </w:p>
    <w:p w14:paraId="4ED34685">
      <w:pPr>
        <w:spacing w:before="1" w:line="322" w:lineRule="exact"/>
        <w:ind w:left="624" w:right="762" w:firstLine="0"/>
        <w:jc w:val="center"/>
        <w:rPr>
          <w:b/>
          <w:sz w:val="28"/>
        </w:rPr>
      </w:pPr>
      <w:r>
        <w:rPr>
          <w:b/>
          <w:sz w:val="28"/>
        </w:rPr>
        <w:t>Дорожная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(план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мероприятий)</w:t>
      </w:r>
    </w:p>
    <w:p w14:paraId="5CABC16A">
      <w:pPr>
        <w:spacing w:before="0"/>
        <w:ind w:left="624" w:right="770" w:firstLine="0"/>
        <w:jc w:val="center"/>
        <w:rPr>
          <w:rFonts w:hint="default"/>
          <w:b/>
          <w:sz w:val="28"/>
          <w:lang w:val="ru-RU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педагогических работников в </w:t>
      </w:r>
      <w:r>
        <w:rPr>
          <w:b/>
          <w:sz w:val="28"/>
          <w:lang w:val="ru-RU"/>
        </w:rPr>
        <w:t>МБОУ</w:t>
      </w:r>
      <w:r>
        <w:rPr>
          <w:rFonts w:hint="default"/>
          <w:b/>
          <w:sz w:val="28"/>
          <w:lang w:val="ru-RU"/>
        </w:rPr>
        <w:t xml:space="preserve"> «Средняя школа с.Соловцово»</w:t>
      </w:r>
    </w:p>
    <w:p w14:paraId="6087027B">
      <w:pPr>
        <w:pStyle w:val="5"/>
        <w:spacing w:before="95"/>
        <w:ind w:left="0" w:firstLine="0"/>
        <w:jc w:val="left"/>
        <w:rPr>
          <w:b/>
          <w:sz w:val="20"/>
        </w:rPr>
      </w:pPr>
    </w:p>
    <w:tbl>
      <w:tblPr>
        <w:tblStyle w:val="4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3010"/>
        <w:gridCol w:w="6635"/>
      </w:tblGrid>
      <w:tr w14:paraId="79227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850" w:type="dxa"/>
          </w:tcPr>
          <w:p w14:paraId="71D96547">
            <w:pPr>
              <w:pStyle w:val="8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3010" w:type="dxa"/>
          </w:tcPr>
          <w:p w14:paraId="7FC5E5E6">
            <w:pPr>
              <w:pStyle w:val="8"/>
              <w:spacing w:line="322" w:lineRule="exact"/>
              <w:ind w:left="115" w:right="10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Наименование этапа</w:t>
            </w:r>
          </w:p>
        </w:tc>
        <w:tc>
          <w:tcPr>
            <w:tcW w:w="6635" w:type="dxa"/>
          </w:tcPr>
          <w:p w14:paraId="70FBEE6A">
            <w:pPr>
              <w:pStyle w:val="8"/>
              <w:spacing w:before="2"/>
              <w:ind w:left="2230" w:hanging="1822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план </w:t>
            </w:r>
            <w:r>
              <w:rPr>
                <w:b/>
                <w:spacing w:val="-2"/>
                <w:sz w:val="26"/>
              </w:rPr>
              <w:t>мероприятий</w:t>
            </w:r>
          </w:p>
        </w:tc>
      </w:tr>
      <w:tr w14:paraId="068FA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1" w:hRule="atLeast"/>
        </w:trPr>
        <w:tc>
          <w:tcPr>
            <w:tcW w:w="850" w:type="dxa"/>
          </w:tcPr>
          <w:p w14:paraId="5D8BB69E">
            <w:pPr>
              <w:pStyle w:val="8"/>
              <w:spacing w:line="317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3010" w:type="dxa"/>
          </w:tcPr>
          <w:p w14:paraId="474350F1">
            <w:pPr>
              <w:pStyle w:val="8"/>
              <w:ind w:left="115" w:right="10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Подготовка </w:t>
            </w:r>
            <w:r>
              <w:rPr>
                <w:b/>
                <w:sz w:val="26"/>
              </w:rPr>
              <w:t>условий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для </w:t>
            </w:r>
            <w:r>
              <w:rPr>
                <w:b/>
                <w:spacing w:val="-2"/>
                <w:sz w:val="26"/>
              </w:rPr>
              <w:t>реализации системы наставничества</w:t>
            </w:r>
          </w:p>
        </w:tc>
        <w:tc>
          <w:tcPr>
            <w:tcW w:w="6635" w:type="dxa"/>
          </w:tcPr>
          <w:p w14:paraId="24387CAC">
            <w:pPr>
              <w:pStyle w:val="8"/>
              <w:spacing w:line="259" w:lineRule="auto"/>
              <w:rPr>
                <w:b/>
                <w:sz w:val="26"/>
              </w:rPr>
            </w:pPr>
            <w:r>
              <w:rPr>
                <w:b/>
                <w:sz w:val="26"/>
              </w:rPr>
              <w:t>Подготовка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принятие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локальных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нормативных правовых актов образовательной организации:</w:t>
            </w:r>
          </w:p>
          <w:p w14:paraId="745385B8">
            <w:pPr>
              <w:pStyle w:val="8"/>
              <w:numPr>
                <w:ilvl w:val="0"/>
                <w:numId w:val="3"/>
              </w:numPr>
              <w:tabs>
                <w:tab w:val="left" w:pos="303"/>
              </w:tabs>
              <w:spacing w:before="0" w:after="0" w:line="259" w:lineRule="auto"/>
              <w:ind w:left="110" w:right="1108" w:firstLine="0"/>
              <w:jc w:val="left"/>
              <w:rPr>
                <w:sz w:val="26"/>
              </w:rPr>
            </w:pPr>
            <w:r>
              <w:rPr>
                <w:sz w:val="26"/>
              </w:rPr>
              <w:t>приказ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«Об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утверждении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системе наставничества педагогических работников в образовательной организации»</w:t>
            </w:r>
          </w:p>
          <w:p w14:paraId="436D9740">
            <w:pPr>
              <w:pStyle w:val="8"/>
              <w:numPr>
                <w:ilvl w:val="0"/>
                <w:numId w:val="3"/>
              </w:numPr>
              <w:tabs>
                <w:tab w:val="left" w:pos="303"/>
              </w:tabs>
              <w:spacing w:before="0" w:after="0" w:line="259" w:lineRule="auto"/>
              <w:ind w:left="110" w:right="599" w:firstLine="0"/>
              <w:jc w:val="left"/>
              <w:rPr>
                <w:sz w:val="26"/>
              </w:rPr>
            </w:pPr>
            <w:r>
              <w:rPr>
                <w:sz w:val="26"/>
              </w:rPr>
              <w:t>приказ(ы)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закреплении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наставнических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пар/групп с письменного согласия их участников на</w:t>
            </w:r>
          </w:p>
          <w:p w14:paraId="4D6C3621">
            <w:pPr>
              <w:pStyle w:val="8"/>
              <w:spacing w:line="259" w:lineRule="auto"/>
              <w:rPr>
                <w:sz w:val="26"/>
              </w:rPr>
            </w:pPr>
            <w:r>
              <w:rPr>
                <w:sz w:val="26"/>
              </w:rPr>
              <w:t>возложение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обязанностей, связанных с наставнической деятельностью.</w:t>
            </w:r>
          </w:p>
          <w:p w14:paraId="1EFE7628">
            <w:pPr>
              <w:pStyle w:val="8"/>
              <w:numPr>
                <w:ilvl w:val="0"/>
                <w:numId w:val="3"/>
              </w:numPr>
              <w:tabs>
                <w:tab w:val="left" w:pos="303"/>
              </w:tabs>
              <w:spacing w:before="0" w:after="0" w:line="256" w:lineRule="auto"/>
              <w:ind w:left="110" w:right="1399" w:firstLine="0"/>
              <w:jc w:val="lef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программ наставничества – при наличии в организации </w:t>
            </w:r>
            <w:r>
              <w:rPr>
                <w:spacing w:val="-2"/>
                <w:sz w:val="26"/>
              </w:rPr>
              <w:t>наставляемых.</w:t>
            </w:r>
          </w:p>
        </w:tc>
      </w:tr>
      <w:tr w14:paraId="1A567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1" w:hRule="atLeast"/>
        </w:trPr>
        <w:tc>
          <w:tcPr>
            <w:tcW w:w="850" w:type="dxa"/>
          </w:tcPr>
          <w:p w14:paraId="1F8219E8">
            <w:pPr>
              <w:pStyle w:val="8"/>
              <w:spacing w:line="317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3010" w:type="dxa"/>
          </w:tcPr>
          <w:p w14:paraId="6A7EBEBF">
            <w:pPr>
              <w:pStyle w:val="8"/>
              <w:spacing w:line="259" w:lineRule="auto"/>
              <w:ind w:left="115" w:right="1071" w:firstLine="3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Формирование банка наставляемых</w:t>
            </w:r>
          </w:p>
        </w:tc>
        <w:tc>
          <w:tcPr>
            <w:tcW w:w="6635" w:type="dxa"/>
          </w:tcPr>
          <w:p w14:paraId="7B5DC7C2">
            <w:pPr>
              <w:pStyle w:val="8"/>
              <w:numPr>
                <w:ilvl w:val="0"/>
                <w:numId w:val="4"/>
              </w:numPr>
              <w:tabs>
                <w:tab w:val="left" w:pos="389"/>
              </w:tabs>
              <w:spacing w:before="0" w:after="0" w:line="259" w:lineRule="auto"/>
              <w:ind w:left="110" w:right="769" w:firstLine="0"/>
              <w:jc w:val="left"/>
              <w:rPr>
                <w:sz w:val="26"/>
              </w:rPr>
            </w:pPr>
            <w:r>
              <w:rPr>
                <w:sz w:val="26"/>
              </w:rPr>
              <w:t>Сбор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профессиональных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запросах </w:t>
            </w:r>
            <w:r>
              <w:rPr>
                <w:spacing w:val="-2"/>
                <w:sz w:val="26"/>
              </w:rPr>
              <w:t>педагогов.</w:t>
            </w:r>
          </w:p>
          <w:p w14:paraId="3A2D6EE1">
            <w:pPr>
              <w:pStyle w:val="8"/>
              <w:numPr>
                <w:ilvl w:val="0"/>
                <w:numId w:val="4"/>
              </w:numPr>
              <w:tabs>
                <w:tab w:val="left" w:pos="389"/>
              </w:tabs>
              <w:spacing w:before="146" w:after="0" w:line="240" w:lineRule="auto"/>
              <w:ind w:left="110" w:right="1312" w:firstLine="0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наставляемых, обеспечение согласий на сбор и обработку персональных данных.</w:t>
            </w:r>
          </w:p>
        </w:tc>
      </w:tr>
      <w:tr w14:paraId="10B2C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850" w:type="dxa"/>
          </w:tcPr>
          <w:p w14:paraId="37A07084">
            <w:pPr>
              <w:pStyle w:val="8"/>
              <w:spacing w:line="317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3010" w:type="dxa"/>
          </w:tcPr>
          <w:p w14:paraId="570FF0AA">
            <w:pPr>
              <w:pStyle w:val="8"/>
              <w:ind w:left="115" w:right="110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Формирование банка наставников</w:t>
            </w:r>
          </w:p>
        </w:tc>
        <w:tc>
          <w:tcPr>
            <w:tcW w:w="6635" w:type="dxa"/>
          </w:tcPr>
          <w:p w14:paraId="522B0CB7">
            <w:pPr>
              <w:pStyle w:val="8"/>
              <w:numPr>
                <w:ilvl w:val="0"/>
                <w:numId w:val="5"/>
              </w:numPr>
              <w:tabs>
                <w:tab w:val="left" w:pos="389"/>
              </w:tabs>
              <w:spacing w:before="0" w:after="0" w:line="240" w:lineRule="auto"/>
              <w:ind w:left="110" w:right="693" w:firstLine="0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анкетирования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потенциальных наставников в образовательной организации, желающих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принять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 программах наставничества.</w:t>
            </w:r>
          </w:p>
          <w:p w14:paraId="713B49E8">
            <w:pPr>
              <w:pStyle w:val="8"/>
              <w:numPr>
                <w:ilvl w:val="0"/>
                <w:numId w:val="5"/>
              </w:numPr>
              <w:tabs>
                <w:tab w:val="left" w:pos="389"/>
              </w:tabs>
              <w:spacing w:before="284" w:after="0" w:line="240" w:lineRule="auto"/>
              <w:ind w:left="110" w:right="1475" w:firstLine="0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наставников, обеспечение согласий на сбор и обработку персональных данных.</w:t>
            </w:r>
          </w:p>
        </w:tc>
      </w:tr>
      <w:tr w14:paraId="2EED8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850" w:type="dxa"/>
          </w:tcPr>
          <w:p w14:paraId="3C603487">
            <w:pPr>
              <w:pStyle w:val="8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3010" w:type="dxa"/>
          </w:tcPr>
          <w:p w14:paraId="17CF85F5">
            <w:pPr>
              <w:pStyle w:val="8"/>
              <w:spacing w:line="29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Отбор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обучение</w:t>
            </w:r>
          </w:p>
        </w:tc>
        <w:tc>
          <w:tcPr>
            <w:tcW w:w="6635" w:type="dxa"/>
          </w:tcPr>
          <w:p w14:paraId="1657A5F3">
            <w:pPr>
              <w:pStyle w:val="8"/>
              <w:numPr>
                <w:ilvl w:val="0"/>
                <w:numId w:val="6"/>
              </w:numPr>
              <w:tabs>
                <w:tab w:val="left" w:pos="385"/>
              </w:tabs>
              <w:spacing w:before="2" w:after="0" w:line="230" w:lineRule="auto"/>
              <w:ind w:left="110" w:right="896" w:firstLine="0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подходящих 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конкретной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</w:tr>
    </w:tbl>
    <w:p w14:paraId="6D4066B2">
      <w:pPr>
        <w:pStyle w:val="8"/>
        <w:spacing w:after="0" w:line="230" w:lineRule="auto"/>
        <w:jc w:val="left"/>
        <w:rPr>
          <w:sz w:val="26"/>
        </w:rPr>
        <w:sectPr>
          <w:pgSz w:w="11920" w:h="16850"/>
          <w:pgMar w:top="1120" w:right="283" w:bottom="880" w:left="566" w:header="0" w:footer="638" w:gutter="0"/>
          <w:cols w:space="720" w:num="1"/>
        </w:sectPr>
      </w:pPr>
    </w:p>
    <w:tbl>
      <w:tblPr>
        <w:tblStyle w:val="4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3010"/>
        <w:gridCol w:w="6635"/>
      </w:tblGrid>
      <w:tr w14:paraId="449E4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0" w:hRule="atLeast"/>
        </w:trPr>
        <w:tc>
          <w:tcPr>
            <w:tcW w:w="850" w:type="dxa"/>
          </w:tcPr>
          <w:p w14:paraId="0214C7C1">
            <w:pPr>
              <w:pStyle w:val="8"/>
              <w:ind w:left="0"/>
              <w:rPr>
                <w:sz w:val="24"/>
              </w:rPr>
            </w:pPr>
          </w:p>
        </w:tc>
        <w:tc>
          <w:tcPr>
            <w:tcW w:w="3010" w:type="dxa"/>
          </w:tcPr>
          <w:p w14:paraId="61FE213F">
            <w:pPr>
              <w:pStyle w:val="8"/>
              <w:ind w:left="0"/>
              <w:rPr>
                <w:sz w:val="24"/>
              </w:rPr>
            </w:pPr>
          </w:p>
        </w:tc>
        <w:tc>
          <w:tcPr>
            <w:tcW w:w="6635" w:type="dxa"/>
          </w:tcPr>
          <w:p w14:paraId="785B2432">
            <w:pPr>
              <w:pStyle w:val="8"/>
              <w:spacing w:line="28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педагога/группы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педагогов.</w:t>
            </w:r>
          </w:p>
          <w:p w14:paraId="71644ACF">
            <w:pPr>
              <w:pStyle w:val="8"/>
              <w:spacing w:before="294"/>
              <w:ind w:right="518"/>
              <w:rPr>
                <w:sz w:val="26"/>
              </w:rPr>
            </w:pPr>
            <w:r>
              <w:rPr>
                <w:sz w:val="26"/>
              </w:rPr>
              <w:t>2)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наставляемыми:</w:t>
            </w:r>
          </w:p>
          <w:p w14:paraId="0DE3C77D">
            <w:pPr>
              <w:pStyle w:val="8"/>
              <w:numPr>
                <w:ilvl w:val="0"/>
                <w:numId w:val="7"/>
              </w:numPr>
              <w:tabs>
                <w:tab w:val="left" w:pos="260"/>
              </w:tabs>
              <w:spacing w:before="2" w:after="0" w:line="298" w:lineRule="exact"/>
              <w:ind w:left="260" w:right="0" w:hanging="150"/>
              <w:jc w:val="lef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для</w:t>
            </w:r>
          </w:p>
          <w:p w14:paraId="558F40AA">
            <w:pPr>
              <w:pStyle w:val="8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сопровождения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наставнической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деятельности;</w:t>
            </w:r>
          </w:p>
          <w:p w14:paraId="7519A037">
            <w:pPr>
              <w:pStyle w:val="8"/>
              <w:numPr>
                <w:ilvl w:val="0"/>
                <w:numId w:val="7"/>
              </w:numPr>
              <w:tabs>
                <w:tab w:val="left" w:pos="260"/>
              </w:tabs>
              <w:spacing w:before="299" w:after="0" w:line="240" w:lineRule="auto"/>
              <w:ind w:left="260" w:right="0" w:hanging="15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консультаций,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обмена</w:t>
            </w:r>
          </w:p>
          <w:p w14:paraId="6E375095">
            <w:pPr>
              <w:pStyle w:val="8"/>
              <w:spacing w:before="5" w:line="235" w:lineRule="auto"/>
              <w:rPr>
                <w:sz w:val="26"/>
              </w:rPr>
            </w:pPr>
            <w:r>
              <w:rPr>
                <w:sz w:val="26"/>
              </w:rPr>
              <w:t>опытом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«установочные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сессии» </w:t>
            </w:r>
            <w:r>
              <w:rPr>
                <w:spacing w:val="-2"/>
                <w:sz w:val="26"/>
              </w:rPr>
              <w:t>наставников.</w:t>
            </w:r>
          </w:p>
        </w:tc>
      </w:tr>
      <w:tr w14:paraId="6C5D2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850" w:type="dxa"/>
          </w:tcPr>
          <w:p w14:paraId="7FA8F529">
            <w:pPr>
              <w:pStyle w:val="8"/>
              <w:spacing w:line="312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3010" w:type="dxa"/>
          </w:tcPr>
          <w:p w14:paraId="2AF43B22">
            <w:pPr>
              <w:pStyle w:val="8"/>
              <w:ind w:left="115" w:right="993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Организация и </w:t>
            </w:r>
            <w:r>
              <w:rPr>
                <w:b/>
                <w:spacing w:val="-2"/>
                <w:sz w:val="26"/>
              </w:rPr>
              <w:t>осуществление работы наставнических пар/групп</w:t>
            </w:r>
          </w:p>
        </w:tc>
        <w:tc>
          <w:tcPr>
            <w:tcW w:w="6635" w:type="dxa"/>
          </w:tcPr>
          <w:p w14:paraId="50B1FFC4">
            <w:pPr>
              <w:pStyle w:val="8"/>
              <w:numPr>
                <w:ilvl w:val="0"/>
                <w:numId w:val="8"/>
              </w:numPr>
              <w:tabs>
                <w:tab w:val="left" w:pos="389"/>
              </w:tabs>
              <w:spacing w:before="0" w:after="0" w:line="284" w:lineRule="exact"/>
              <w:ind w:left="389" w:right="0" w:hanging="28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Формирование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наставнических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пар/групп.</w:t>
            </w:r>
          </w:p>
          <w:p w14:paraId="6DD4B237">
            <w:pPr>
              <w:pStyle w:val="8"/>
              <w:numPr>
                <w:ilvl w:val="0"/>
                <w:numId w:val="8"/>
              </w:numPr>
              <w:tabs>
                <w:tab w:val="left" w:pos="389"/>
              </w:tabs>
              <w:spacing w:before="294" w:after="0" w:line="240" w:lineRule="auto"/>
              <w:ind w:left="110" w:right="1339" w:firstLine="0"/>
              <w:jc w:val="left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программ наставничества для каждой пары/группы.</w:t>
            </w:r>
          </w:p>
          <w:p w14:paraId="241AA5EF">
            <w:pPr>
              <w:pStyle w:val="8"/>
              <w:numPr>
                <w:ilvl w:val="0"/>
                <w:numId w:val="8"/>
              </w:numPr>
              <w:tabs>
                <w:tab w:val="left" w:pos="389"/>
              </w:tabs>
              <w:spacing w:before="297" w:after="0" w:line="240" w:lineRule="auto"/>
              <w:ind w:left="389" w:right="0" w:hanging="279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психолого-педагогической</w:t>
            </w:r>
          </w:p>
          <w:p w14:paraId="78AD3E65">
            <w:pPr>
              <w:pStyle w:val="8"/>
              <w:spacing w:before="1"/>
              <w:ind w:right="518"/>
              <w:rPr>
                <w:sz w:val="26"/>
              </w:rPr>
            </w:pPr>
            <w:r>
              <w:rPr>
                <w:sz w:val="26"/>
              </w:rPr>
              <w:t>поддержки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наставляемых,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не сформировавших пару или группу (при необходимости), продолжение поиска </w:t>
            </w:r>
            <w:r>
              <w:rPr>
                <w:spacing w:val="-2"/>
                <w:sz w:val="26"/>
              </w:rPr>
              <w:t>наставника/наставников.</w:t>
            </w:r>
          </w:p>
        </w:tc>
      </w:tr>
      <w:tr w14:paraId="689AF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8" w:hRule="atLeast"/>
        </w:trPr>
        <w:tc>
          <w:tcPr>
            <w:tcW w:w="850" w:type="dxa"/>
          </w:tcPr>
          <w:p w14:paraId="7121F76F">
            <w:pPr>
              <w:pStyle w:val="8"/>
              <w:spacing w:line="31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6.</w:t>
            </w:r>
          </w:p>
        </w:tc>
        <w:tc>
          <w:tcPr>
            <w:tcW w:w="3010" w:type="dxa"/>
          </w:tcPr>
          <w:p w14:paraId="3FD9F387">
            <w:pPr>
              <w:pStyle w:val="8"/>
              <w:spacing w:line="287" w:lineRule="exact"/>
              <w:ind w:left="115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Завершение</w:t>
            </w:r>
          </w:p>
          <w:p w14:paraId="102DE8C5">
            <w:pPr>
              <w:pStyle w:val="8"/>
              <w:ind w:left="115" w:right="378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 xml:space="preserve">персонализированн </w:t>
            </w:r>
            <w:r>
              <w:rPr>
                <w:b/>
                <w:sz w:val="25"/>
              </w:rPr>
              <w:t>ых программ</w:t>
            </w:r>
          </w:p>
          <w:p w14:paraId="492209B2">
            <w:pPr>
              <w:pStyle w:val="8"/>
              <w:spacing w:line="287" w:lineRule="exact"/>
              <w:ind w:left="115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наставничества</w:t>
            </w:r>
          </w:p>
        </w:tc>
        <w:tc>
          <w:tcPr>
            <w:tcW w:w="6635" w:type="dxa"/>
          </w:tcPr>
          <w:p w14:paraId="32386DC4">
            <w:pPr>
              <w:pStyle w:val="8"/>
              <w:numPr>
                <w:ilvl w:val="0"/>
                <w:numId w:val="9"/>
              </w:numPr>
              <w:tabs>
                <w:tab w:val="left" w:pos="518"/>
              </w:tabs>
              <w:spacing w:before="0" w:after="0" w:line="240" w:lineRule="auto"/>
              <w:ind w:left="110" w:right="520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Проведение мониторинга качества реализации персонализированных программ наставничества </w:t>
            </w:r>
            <w:r>
              <w:rPr>
                <w:spacing w:val="-2"/>
                <w:sz w:val="26"/>
              </w:rPr>
              <w:t>(анкетирование);</w:t>
            </w:r>
          </w:p>
          <w:p w14:paraId="2B12C051">
            <w:pPr>
              <w:pStyle w:val="8"/>
              <w:numPr>
                <w:ilvl w:val="0"/>
                <w:numId w:val="9"/>
              </w:numPr>
              <w:tabs>
                <w:tab w:val="left" w:pos="389"/>
              </w:tabs>
              <w:spacing w:before="276" w:after="0" w:line="240" w:lineRule="auto"/>
              <w:ind w:left="389" w:right="0" w:hanging="281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школьной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конференции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семинара.</w:t>
            </w:r>
          </w:p>
          <w:p w14:paraId="6B9A13D8">
            <w:pPr>
              <w:pStyle w:val="8"/>
              <w:ind w:left="0"/>
              <w:rPr>
                <w:b/>
                <w:sz w:val="26"/>
              </w:rPr>
            </w:pPr>
          </w:p>
          <w:p w14:paraId="4ADDFFD1">
            <w:pPr>
              <w:pStyle w:val="8"/>
              <w:numPr>
                <w:ilvl w:val="0"/>
                <w:numId w:val="9"/>
              </w:numPr>
              <w:tabs>
                <w:tab w:val="left" w:pos="389"/>
              </w:tabs>
              <w:spacing w:before="0" w:after="0" w:line="240" w:lineRule="auto"/>
              <w:ind w:left="110" w:right="1089" w:firstLine="0"/>
              <w:jc w:val="left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итогового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(круглого стола) по выявлению лучших практик</w:t>
            </w:r>
          </w:p>
          <w:p w14:paraId="2227804E">
            <w:pPr>
              <w:pStyle w:val="8"/>
              <w:spacing w:before="2"/>
              <w:rPr>
                <w:sz w:val="26"/>
              </w:rPr>
            </w:pPr>
            <w:r>
              <w:rPr>
                <w:sz w:val="26"/>
              </w:rPr>
              <w:t>наставничества;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пополнение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копилки педагогических практик наставничества.</w:t>
            </w:r>
          </w:p>
        </w:tc>
      </w:tr>
      <w:tr w14:paraId="27064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850" w:type="dxa"/>
          </w:tcPr>
          <w:p w14:paraId="2BBE97E4">
            <w:pPr>
              <w:pStyle w:val="8"/>
              <w:spacing w:line="310" w:lineRule="exact"/>
              <w:ind w:left="1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7.</w:t>
            </w:r>
          </w:p>
        </w:tc>
        <w:tc>
          <w:tcPr>
            <w:tcW w:w="3010" w:type="dxa"/>
          </w:tcPr>
          <w:p w14:paraId="61C1274B">
            <w:pPr>
              <w:pStyle w:val="8"/>
              <w:spacing w:line="298" w:lineRule="exact"/>
              <w:ind w:left="1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Информационная</w:t>
            </w:r>
          </w:p>
          <w:p w14:paraId="38C3EDA2">
            <w:pPr>
              <w:pStyle w:val="8"/>
              <w:spacing w:before="1"/>
              <w:ind w:left="1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поддержка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системы наставничества</w:t>
            </w:r>
          </w:p>
        </w:tc>
        <w:tc>
          <w:tcPr>
            <w:tcW w:w="6635" w:type="dxa"/>
          </w:tcPr>
          <w:p w14:paraId="680D6149">
            <w:pPr>
              <w:pStyle w:val="8"/>
              <w:tabs>
                <w:tab w:val="left" w:pos="1809"/>
                <w:tab w:val="left" w:pos="2249"/>
                <w:tab w:val="left" w:pos="2889"/>
                <w:tab w:val="left" w:pos="3756"/>
                <w:tab w:val="left" w:pos="4868"/>
                <w:tab w:val="left" w:pos="5350"/>
                <w:tab w:val="left" w:pos="5506"/>
              </w:tabs>
              <w:spacing w:before="2" w:line="235" w:lineRule="auto"/>
              <w:ind w:right="518"/>
              <w:rPr>
                <w:sz w:val="26"/>
              </w:rPr>
            </w:pPr>
            <w:r>
              <w:rPr>
                <w:b/>
                <w:spacing w:val="-2"/>
                <w:sz w:val="26"/>
              </w:rPr>
              <w:t>Освещение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мероприятий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4"/>
                <w:sz w:val="26"/>
              </w:rPr>
              <w:t xml:space="preserve"> </w:t>
            </w:r>
            <w:r>
              <w:rPr>
                <w:b/>
                <w:sz w:val="26"/>
              </w:rPr>
              <w:t>Дорожной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карты </w:t>
            </w:r>
            <w:r>
              <w:rPr>
                <w:spacing w:val="-2"/>
                <w:sz w:val="26"/>
              </w:rPr>
              <w:t>осуществляется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всех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этапах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сайте </w:t>
            </w:r>
            <w:r>
              <w:rPr>
                <w:sz w:val="26"/>
              </w:rPr>
              <w:t>образовательной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сетях,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 возможности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региональном </w:t>
            </w:r>
            <w:r>
              <w:rPr>
                <w:spacing w:val="-2"/>
                <w:sz w:val="26"/>
              </w:rPr>
              <w:t>уровнях.</w:t>
            </w:r>
          </w:p>
        </w:tc>
      </w:tr>
    </w:tbl>
    <w:p w14:paraId="55CA96BE"/>
    <w:sectPr>
      <w:pgSz w:w="11920" w:h="16850"/>
      <w:pgMar w:top="1100" w:right="283" w:bottom="880" w:left="566" w:header="0" w:footer="63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4E74C">
    <w:pPr>
      <w:pStyle w:val="5"/>
      <w:spacing w:line="14" w:lineRule="auto"/>
      <w:ind w:left="0" w:firstLine="0"/>
      <w:jc w:val="left"/>
      <w:rPr>
        <w:sz w:val="14"/>
      </w:rPr>
    </w:pPr>
    <w:r>
      <w:rPr>
        <w:sz w:val="14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10112375</wp:posOffset>
              </wp:positionV>
              <wp:extent cx="17907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B3F995">
                          <w:pPr>
                            <w:spacing w:before="0" w:line="223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554pt;margin-top:796.25pt;height:12pt;width:14.1pt;mso-position-horizontal-relative:page;mso-position-vertical-relative:page;z-index:-251657216;mso-width-relative:page;mso-height-relative:page;" filled="f" stroked="f" coordsize="21600,21600" o:gfxdata="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pyxpLcAAAADwEAAA8AAAAAAAAAAQAgAAAAIgAAAGRycy9kb3ducmV2LnhtbFBLAQIUABQAAAAI&#10;AIdO4kCvu5PysAEAAHMDAAAOAAAAAAAAAAEAIAAAACs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B3F995">
                    <w:pPr>
                      <w:spacing w:before="0" w:line="223" w:lineRule="exact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110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0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1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2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72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23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73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24" w:hanging="281"/>
      </w:pPr>
      <w:rPr>
        <w:rFonts w:hint="default"/>
        <w:lang w:val="ru-RU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110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0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1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2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72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23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73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24" w:hanging="281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)"/>
      <w:lvlJc w:val="left"/>
      <w:pPr>
        <w:ind w:left="566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10" w:hanging="7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0" w:hanging="7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7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11" w:hanging="7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1" w:hanging="7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11" w:hanging="7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1" w:hanging="711"/>
      </w:pPr>
      <w:rPr>
        <w:rFonts w:hint="default"/>
        <w:lang w:val="ru-RU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556" w:hanging="28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66" w:hanging="140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566" w:hanging="2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-"/>
      <w:lvlJc w:val="left"/>
      <w:pPr>
        <w:ind w:left="566" w:hanging="24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85" w:hanging="2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48" w:hanging="2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1" w:hanging="2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73" w:hanging="2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6" w:hanging="248"/>
      </w:pPr>
      <w:rPr>
        <w:rFonts w:hint="default"/>
        <w:lang w:val="ru-RU" w:eastAsia="en-US" w:bidi="ar-SA"/>
      </w:rPr>
    </w:lvl>
  </w:abstractNum>
  <w:abstractNum w:abstractNumId="4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110" w:hanging="4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0" w:hanging="4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1" w:hanging="4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4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2" w:hanging="4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72" w:hanging="4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23" w:hanging="4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73" w:hanging="4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24" w:hanging="411"/>
      </w:pPr>
      <w:rPr>
        <w:rFonts w:hint="default"/>
        <w:lang w:val="ru-RU" w:eastAsia="en-US" w:bidi="ar-SA"/>
      </w:rPr>
    </w:lvl>
  </w:abstractNum>
  <w:abstractNum w:abstractNumId="5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110" w:hanging="2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0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1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2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72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23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73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24" w:hanging="276"/>
      </w:pPr>
      <w:rPr>
        <w:rFonts w:hint="default"/>
        <w:lang w:val="ru-RU" w:eastAsia="en-US" w:bidi="ar-SA"/>
      </w:rPr>
    </w:lvl>
  </w:abstractNum>
  <w:abstractNum w:abstractNumId="6">
    <w:nsid w:val="25B654F3"/>
    <w:multiLevelType w:val="multilevel"/>
    <w:tmpl w:val="25B654F3"/>
    <w:lvl w:ilvl="0" w:tentative="0">
      <w:start w:val="0"/>
      <w:numFmt w:val="bullet"/>
      <w:lvlText w:val="-"/>
      <w:lvlJc w:val="left"/>
      <w:pPr>
        <w:ind w:left="261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96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3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69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06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442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79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15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52" w:hanging="152"/>
      </w:pPr>
      <w:rPr>
        <w:rFonts w:hint="default"/>
        <w:lang w:val="ru-RU" w:eastAsia="en-US" w:bidi="ar-SA"/>
      </w:rPr>
    </w:lvl>
  </w:abstractNum>
  <w:abstractNum w:abstractNumId="7">
    <w:nsid w:val="59ADCABA"/>
    <w:multiLevelType w:val="multilevel"/>
    <w:tmpl w:val="59ADCABA"/>
    <w:lvl w:ilvl="0" w:tentative="0">
      <w:start w:val="0"/>
      <w:numFmt w:val="bullet"/>
      <w:lvlText w:val="–"/>
      <w:lvlJc w:val="left"/>
      <w:pPr>
        <w:ind w:left="110" w:hanging="19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0" w:hanging="19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21" w:hanging="1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1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2" w:hanging="1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72" w:hanging="1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23" w:hanging="1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73" w:hanging="1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24" w:hanging="195"/>
      </w:pPr>
      <w:rPr>
        <w:rFonts w:hint="default"/>
        <w:lang w:val="ru-RU" w:eastAsia="en-US" w:bidi="ar-SA"/>
      </w:rPr>
    </w:lvl>
  </w:abstractNum>
  <w:abstractNum w:abstractNumId="8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391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2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4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6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9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1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13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5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80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69268C8"/>
    <w:rsid w:val="29E34104"/>
    <w:rsid w:val="3A384098"/>
    <w:rsid w:val="3CA54884"/>
    <w:rsid w:val="55E627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321" w:lineRule="exact"/>
      <w:ind w:left="1554" w:hanging="279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66" w:firstLine="70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566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TotalTime>2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2025-10-27T15:56:00Z</dcterms:created>
  <dc:creator>Ирина Анатольевна Мишина</dc:creator>
  <cp:lastModifiedBy>Виктор</cp:lastModifiedBy>
  <dcterms:modified xsi:type="dcterms:W3CDTF">2026-01-29T18:43:00Z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2025-10-27T00:00:00Z</vt:filetime>
  </property>
  <property fmtid="{D5CDD505-2E9C-101B-9397-08002B2CF9AE}" pid="5" name="Producer">
    <vt:lpwstr>Microsoft® Office Word 2007</vt:lpwstr>
  </property>
  <property fmtid="{D5CDD505-2E9C-101B-9397-08002B2CF9AE}" pid="6" name="KSOProductBuildVer">
    <vt:lpwstr>1049-12.2.0.23196</vt:lpwstr>
  </property>
  <property fmtid="{D5CDD505-2E9C-101B-9397-08002B2CF9AE}" pid="7" name="ICV">
    <vt:lpwstr>9022375BBC824330A906F2046C1076F7_13</vt:lpwstr>
  </property>
</Properties>
</file>