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623C">
      <w:r>
        <w:t xml:space="preserve">                </w:t>
      </w:r>
      <w:r>
        <w:drawing>
          <wp:inline distT="0" distB="0" distL="114300" distR="114300">
            <wp:extent cx="6482080" cy="9518650"/>
            <wp:effectExtent l="0" t="0" r="13970" b="6350"/>
            <wp:docPr id="1" name="Изображение 1" descr="12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2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951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bookmarkStart w:id="0" w:name="_GoBack"/>
      <w:bookmarkEnd w:id="0"/>
    </w:p>
    <w:p w14:paraId="402AD1A9"/>
    <w:p w14:paraId="338A714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>1. Продолжительность учебного года в МБОУ «Средняя школа с. Соловцово»:</w:t>
      </w:r>
    </w:p>
    <w:p w14:paraId="03CDAD4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начало учебного года - 0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.09.2025 года. </w:t>
      </w:r>
    </w:p>
    <w:p w14:paraId="0353A69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продолжительность учебного года: </w:t>
      </w:r>
    </w:p>
    <w:p w14:paraId="2C2975E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1-м классе - 33 недели </w:t>
      </w:r>
    </w:p>
    <w:p w14:paraId="4E21FF2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во 2 - 11 классах – 34 недели </w:t>
      </w:r>
    </w:p>
    <w:p w14:paraId="3A79621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окончание учебного года - 26 мая 2026 года </w:t>
      </w:r>
    </w:p>
    <w:p w14:paraId="6608778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1.1.Школа работает по пятидневной рабочей неделе.</w:t>
      </w:r>
    </w:p>
    <w:p w14:paraId="01EC4FA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школе 9 классов- комплектов: </w:t>
      </w:r>
    </w:p>
    <w:p w14:paraId="36B3136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Начальные классы: 2 (классов –комплекта) </w:t>
      </w:r>
    </w:p>
    <w:p w14:paraId="2B2E912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Основная школа 5- 9 классы: 5 классов –комплектов; </w:t>
      </w:r>
    </w:p>
    <w:p w14:paraId="2E9CF35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Средняя школа 10-11 классы: 2 класс –комплекта. </w:t>
      </w:r>
    </w:p>
    <w:p w14:paraId="1842B2A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МБОУ «Средняя школа с. Соловцово» обучается 34 обучающихся. Средняя </w:t>
      </w:r>
    </w:p>
    <w:p w14:paraId="41C3D39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наполняемость классов – 3 человека. </w:t>
      </w:r>
    </w:p>
    <w:p w14:paraId="7B50E05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1.2.Занятия проводятся в одну смену. </w:t>
      </w:r>
    </w:p>
    <w:p w14:paraId="1240342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Начало занятий в 8.30 час. </w:t>
      </w:r>
    </w:p>
    <w:p w14:paraId="6E3A07D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Продолжительность урока 40 мин. </w:t>
      </w:r>
    </w:p>
    <w:p w14:paraId="540D1BD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Перемена 10 минут. </w:t>
      </w:r>
    </w:p>
    <w:p w14:paraId="05E1F2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После 1, 2 уроков - 15 минут для организации завтрака. </w:t>
      </w:r>
    </w:p>
    <w:p w14:paraId="7026167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После 4,5 уроков -15 минут для организации обеда(горячего завтрака). </w:t>
      </w:r>
    </w:p>
    <w:p w14:paraId="445E9B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1.3. Работа кружков, секций во второй половине дня согласно расписанию, </w:t>
      </w:r>
    </w:p>
    <w:p w14:paraId="1253558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утвержденному директором школы. </w:t>
      </w:r>
    </w:p>
    <w:p w14:paraId="48ECF9F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Все внеклассные мероприятия проводятся после последнего урока с перерывом не менее 20 минут. </w:t>
      </w:r>
    </w:p>
    <w:p w14:paraId="12FC9DD0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  <w:lang w:eastAsia="ru-RU"/>
        </w:rPr>
        <w:t>2. Регламентирование образовательного процесса на учебный 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B85A4A9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406D754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Учебный год делится: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1классах-33 учебные недели; 2-11 -ых классах – 34 учебные недели.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5"/>
        <w:gridCol w:w="2920"/>
        <w:gridCol w:w="2343"/>
        <w:gridCol w:w="2347"/>
      </w:tblGrid>
      <w:tr w14:paraId="1274E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87A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CAA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01.09.2025-24.10.2025</w:t>
            </w:r>
          </w:p>
        </w:tc>
        <w:tc>
          <w:tcPr>
            <w:tcW w:w="2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45D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 (40 уч.дней)</w:t>
            </w:r>
          </w:p>
        </w:tc>
        <w:tc>
          <w:tcPr>
            <w:tcW w:w="2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28B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03.11.-выходной</w:t>
            </w:r>
          </w:p>
          <w:p w14:paraId="29A7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04.11.-выходной</w:t>
            </w:r>
          </w:p>
        </w:tc>
      </w:tr>
      <w:tr w14:paraId="37BF7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CAF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9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28E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 – 30.12.2025</w:t>
            </w:r>
          </w:p>
        </w:tc>
        <w:tc>
          <w:tcPr>
            <w:tcW w:w="2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81D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недель (40 уч.дней)</w:t>
            </w:r>
          </w:p>
        </w:tc>
        <w:tc>
          <w:tcPr>
            <w:tcW w:w="234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E03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FA5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FE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9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652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 – 27.03.2026</w:t>
            </w:r>
          </w:p>
        </w:tc>
        <w:tc>
          <w:tcPr>
            <w:tcW w:w="2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3F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недель (53 уч.дней)</w:t>
            </w:r>
          </w:p>
        </w:tc>
        <w:tc>
          <w:tcPr>
            <w:tcW w:w="234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9C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 для 1 класса : с 12.01.26-13.02.26, 24.02.26- 27.03.26</w:t>
            </w:r>
          </w:p>
        </w:tc>
      </w:tr>
      <w:tr w14:paraId="6B4029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75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9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0A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06.04.2026- 26.05.2026</w:t>
            </w:r>
          </w:p>
        </w:tc>
        <w:tc>
          <w:tcPr>
            <w:tcW w:w="2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2ED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недель (34 уч. дней)</w:t>
            </w:r>
          </w:p>
        </w:tc>
        <w:tc>
          <w:tcPr>
            <w:tcW w:w="234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F85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 - Радоница</w:t>
            </w:r>
          </w:p>
          <w:p w14:paraId="3E26F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01.05.- выходной</w:t>
            </w:r>
          </w:p>
          <w:p w14:paraId="5F002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11.05.- выходной</w:t>
            </w:r>
          </w:p>
        </w:tc>
      </w:tr>
      <w:tr w14:paraId="40348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A68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E9B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учебных</w:t>
            </w:r>
          </w:p>
        </w:tc>
        <w:tc>
          <w:tcPr>
            <w:tcW w:w="23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73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недели (167 уч. дней)</w:t>
            </w:r>
          </w:p>
        </w:tc>
        <w:tc>
          <w:tcPr>
            <w:tcW w:w="234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8E2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A2AF39"/>
    <w:p w14:paraId="651554F8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14:paraId="6ED053E9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14:paraId="1C3E6FC8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Периоды каникул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0"/>
        <w:gridCol w:w="3180"/>
        <w:gridCol w:w="3180"/>
      </w:tblGrid>
      <w:tr w14:paraId="3B119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A29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3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3EC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25.10.2025-02.11.2025</w:t>
            </w:r>
          </w:p>
        </w:tc>
        <w:tc>
          <w:tcPr>
            <w:tcW w:w="3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EF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14:paraId="6A1BBD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5A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59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31.12.2025- 11.01.2026</w:t>
            </w:r>
          </w:p>
        </w:tc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0A99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дней</w:t>
            </w:r>
          </w:p>
        </w:tc>
      </w:tr>
      <w:tr w14:paraId="6C578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FCD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E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28.03.2026- 05.04.2026</w:t>
            </w:r>
          </w:p>
        </w:tc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DC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14:paraId="0B1A4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ED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1A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27.05.2026- 31.08.2026</w:t>
            </w:r>
          </w:p>
        </w:tc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374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дней</w:t>
            </w:r>
          </w:p>
        </w:tc>
      </w:tr>
      <w:tr w14:paraId="1134E0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253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D4C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E5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дней</w:t>
            </w:r>
          </w:p>
        </w:tc>
      </w:tr>
      <w:tr w14:paraId="1A771B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27A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Доп.каникулы для 1 класса</w:t>
            </w:r>
          </w:p>
        </w:tc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C2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 – 22.02.2026</w:t>
            </w:r>
          </w:p>
        </w:tc>
        <w:tc>
          <w:tcPr>
            <w:tcW w:w="31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64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</w:tbl>
    <w:p w14:paraId="13AF95E9"/>
    <w:p w14:paraId="40611D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звонков и перемен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1E21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1F41D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786" w:type="dxa"/>
            <w:gridSpan w:val="2"/>
          </w:tcPr>
          <w:p w14:paraId="65FEF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2393" w:type="dxa"/>
          </w:tcPr>
          <w:p w14:paraId="61759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перемены</w:t>
            </w:r>
          </w:p>
        </w:tc>
      </w:tr>
      <w:tr w14:paraId="00D6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2D84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2393" w:type="dxa"/>
          </w:tcPr>
          <w:p w14:paraId="1887A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393" w:type="dxa"/>
          </w:tcPr>
          <w:p w14:paraId="00D0E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2393" w:type="dxa"/>
          </w:tcPr>
          <w:p w14:paraId="305A4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14:paraId="2D76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74F7D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урок</w:t>
            </w:r>
          </w:p>
        </w:tc>
        <w:tc>
          <w:tcPr>
            <w:tcW w:w="2393" w:type="dxa"/>
          </w:tcPr>
          <w:p w14:paraId="6E39D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9:25</w:t>
            </w:r>
          </w:p>
        </w:tc>
        <w:tc>
          <w:tcPr>
            <w:tcW w:w="2393" w:type="dxa"/>
          </w:tcPr>
          <w:p w14:paraId="4404E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2393" w:type="dxa"/>
          </w:tcPr>
          <w:p w14:paraId="68DBC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14:paraId="11E2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4F7D9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урок</w:t>
            </w:r>
          </w:p>
        </w:tc>
        <w:tc>
          <w:tcPr>
            <w:tcW w:w="2393" w:type="dxa"/>
          </w:tcPr>
          <w:p w14:paraId="319C1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2393" w:type="dxa"/>
          </w:tcPr>
          <w:p w14:paraId="3A858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93" w:type="dxa"/>
          </w:tcPr>
          <w:p w14:paraId="609D8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14:paraId="05AF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22C7B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урок</w:t>
            </w:r>
          </w:p>
        </w:tc>
        <w:tc>
          <w:tcPr>
            <w:tcW w:w="2393" w:type="dxa"/>
          </w:tcPr>
          <w:p w14:paraId="67D5B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2393" w:type="dxa"/>
          </w:tcPr>
          <w:p w14:paraId="3351A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2393" w:type="dxa"/>
          </w:tcPr>
          <w:p w14:paraId="62AB3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14:paraId="2642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023209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урок</w:t>
            </w:r>
          </w:p>
        </w:tc>
        <w:tc>
          <w:tcPr>
            <w:tcW w:w="2393" w:type="dxa"/>
          </w:tcPr>
          <w:p w14:paraId="2FC66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2393" w:type="dxa"/>
          </w:tcPr>
          <w:p w14:paraId="5A631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2393" w:type="dxa"/>
          </w:tcPr>
          <w:p w14:paraId="47A4D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14:paraId="2BA4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0E639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6-й урок</w:t>
            </w:r>
          </w:p>
        </w:tc>
        <w:tc>
          <w:tcPr>
            <w:tcW w:w="2393" w:type="dxa"/>
          </w:tcPr>
          <w:p w14:paraId="439B0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393" w:type="dxa"/>
          </w:tcPr>
          <w:p w14:paraId="390AE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2393" w:type="dxa"/>
          </w:tcPr>
          <w:p w14:paraId="4B2F7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14:paraId="59CA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4CEAC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7-й урок</w:t>
            </w:r>
          </w:p>
        </w:tc>
        <w:tc>
          <w:tcPr>
            <w:tcW w:w="2393" w:type="dxa"/>
          </w:tcPr>
          <w:p w14:paraId="2C356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2393" w:type="dxa"/>
          </w:tcPr>
          <w:p w14:paraId="125EC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393" w:type="dxa"/>
          </w:tcPr>
          <w:p w14:paraId="472FA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1F4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Праздничные дни: </w:t>
      </w:r>
    </w:p>
    <w:p w14:paraId="3FBB7B6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 ноября – День народного единства </w:t>
      </w:r>
    </w:p>
    <w:p w14:paraId="6442739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23 февраля – День защитника Отечества </w:t>
      </w:r>
    </w:p>
    <w:p w14:paraId="5A193CE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8 марта – Международный женский день </w:t>
      </w:r>
    </w:p>
    <w:p w14:paraId="121B4D8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 мая – Праздник весны и труда </w:t>
      </w:r>
    </w:p>
    <w:p w14:paraId="3AFF3AE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9 мая – День Победы </w:t>
      </w:r>
    </w:p>
    <w:p w14:paraId="5E22E28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12 июня – День России </w:t>
      </w:r>
    </w:p>
    <w:p w14:paraId="3CC6A5F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NewRomanPS-BoldMT" w:hAnsi="TimesNewRomanPS-BoldMT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Проведение государственной (итоговой) аттестации:</w:t>
      </w:r>
    </w:p>
    <w:p w14:paraId="5870579E">
      <w:pPr>
        <w:pStyle w:val="4"/>
        <w:spacing w:before="261"/>
        <w:ind w:right="556" w:firstLine="537"/>
        <w:jc w:val="both"/>
        <w:rPr>
          <w:sz w:val="24"/>
          <w:szCs w:val="24"/>
        </w:rPr>
      </w:pPr>
      <w:r>
        <w:rPr>
          <w:sz w:val="24"/>
          <w:szCs w:val="24"/>
        </w:rPr>
        <w:t>Освоение образовательной программы начального общего, основного общего и среднего общего образования сопровождается промежуточной аттестацией учащихся, проводимой в формах, определенных учебным планом, и в порядке, установленном локальным актом «Положением о формах, периодичности и порядке текущего контроля успеваемости и промежуточной аттестации учащихся» без прекращения образовательного процесса в форме итоговых контрольных работ, тестов.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Сроки проведения промежуточной аттестации в 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-202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учебном</w:t>
      </w:r>
      <w:r>
        <w:rPr>
          <w:spacing w:val="8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году: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2-8,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классы: 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года</w:t>
      </w:r>
    </w:p>
    <w:p w14:paraId="6F8695C0">
      <w:pPr>
        <w:pStyle w:val="4"/>
        <w:tabs>
          <w:tab w:val="left" w:pos="2116"/>
          <w:tab w:val="left" w:pos="2486"/>
          <w:tab w:val="left" w:pos="3885"/>
          <w:tab w:val="left" w:pos="4056"/>
          <w:tab w:val="left" w:pos="4517"/>
          <w:tab w:val="left" w:pos="5493"/>
          <w:tab w:val="left" w:pos="5899"/>
          <w:tab w:val="left" w:pos="6521"/>
          <w:tab w:val="left" w:pos="6732"/>
          <w:tab w:val="left" w:pos="7716"/>
          <w:tab w:val="left" w:pos="7872"/>
          <w:tab w:val="left" w:pos="9442"/>
        </w:tabs>
        <w:ind w:right="589"/>
        <w:rPr>
          <w:sz w:val="24"/>
          <w:szCs w:val="24"/>
        </w:rPr>
      </w:pPr>
      <w:r>
        <w:rPr>
          <w:spacing w:val="-2"/>
          <w:sz w:val="24"/>
          <w:szCs w:val="24"/>
        </w:rPr>
        <w:t>Промежуточная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аттестация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учащихся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2-11-х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классов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сопровождается </w:t>
      </w:r>
      <w:r>
        <w:rPr>
          <w:sz w:val="24"/>
          <w:szCs w:val="24"/>
        </w:rPr>
        <w:t xml:space="preserve">проведением контрольных мероприятий по всем предметам учебного плана. </w:t>
      </w:r>
      <w:r>
        <w:rPr>
          <w:spacing w:val="-2"/>
          <w:sz w:val="24"/>
          <w:szCs w:val="24"/>
        </w:rPr>
        <w:t>Контрольные</w:t>
      </w:r>
      <w:r>
        <w:rPr>
          <w:rFonts w:hint="default"/>
          <w:spacing w:val="-2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</w:rPr>
        <w:t>мероприятия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учащихся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2-4-х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классов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проводятся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в </w:t>
      </w:r>
      <w:r>
        <w:rPr>
          <w:sz w:val="24"/>
          <w:szCs w:val="24"/>
        </w:rPr>
        <w:t>следующих формах:</w:t>
      </w:r>
    </w:p>
    <w:p w14:paraId="39BC69B1">
      <w:pPr>
        <w:pStyle w:val="6"/>
        <w:numPr>
          <w:ilvl w:val="1"/>
          <w:numId w:val="1"/>
        </w:numPr>
        <w:tabs>
          <w:tab w:val="left" w:pos="447"/>
        </w:tabs>
        <w:spacing w:before="1" w:after="0" w:line="322" w:lineRule="exact"/>
        <w:ind w:left="447" w:right="0" w:hanging="162"/>
        <w:jc w:val="lef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языку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контрольный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диктант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грамматические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задания;</w:t>
      </w:r>
    </w:p>
    <w:p w14:paraId="4A0AFE6C">
      <w:pPr>
        <w:pStyle w:val="6"/>
        <w:numPr>
          <w:ilvl w:val="1"/>
          <w:numId w:val="1"/>
        </w:numPr>
        <w:tabs>
          <w:tab w:val="left" w:pos="447"/>
        </w:tabs>
        <w:spacing w:before="0" w:after="0" w:line="240" w:lineRule="auto"/>
        <w:ind w:left="447" w:right="0" w:hanging="162"/>
        <w:jc w:val="lef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математике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письменная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контрольная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работа;</w:t>
      </w:r>
    </w:p>
    <w:p w14:paraId="013D15F6">
      <w:pPr>
        <w:pStyle w:val="6"/>
        <w:numPr>
          <w:ilvl w:val="1"/>
          <w:numId w:val="1"/>
        </w:numPr>
        <w:tabs>
          <w:tab w:val="left" w:pos="447"/>
        </w:tabs>
        <w:spacing w:before="0" w:after="0" w:line="322" w:lineRule="exact"/>
        <w:ind w:left="447" w:right="0" w:hanging="162"/>
        <w:jc w:val="left"/>
        <w:rPr>
          <w:sz w:val="24"/>
          <w:szCs w:val="24"/>
        </w:rPr>
      </w:pPr>
      <w:r>
        <w:rPr>
          <w:sz w:val="24"/>
          <w:szCs w:val="24"/>
        </w:rPr>
        <w:t>комплексная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работа.</w:t>
      </w:r>
    </w:p>
    <w:p w14:paraId="38F58617">
      <w:pPr>
        <w:pStyle w:val="6"/>
        <w:numPr>
          <w:ilvl w:val="1"/>
          <w:numId w:val="1"/>
        </w:numPr>
        <w:tabs>
          <w:tab w:val="left" w:pos="447"/>
        </w:tabs>
        <w:spacing w:before="0" w:after="0" w:line="240" w:lineRule="auto"/>
        <w:ind w:left="447" w:right="0" w:hanging="162"/>
        <w:jc w:val="left"/>
        <w:rPr>
          <w:sz w:val="24"/>
          <w:szCs w:val="24"/>
        </w:rPr>
      </w:pPr>
      <w:r>
        <w:rPr>
          <w:spacing w:val="-4"/>
          <w:sz w:val="24"/>
          <w:szCs w:val="24"/>
        </w:rPr>
        <w:t>ВПР.</w:t>
      </w:r>
    </w:p>
    <w:p w14:paraId="08E5D660">
      <w:pPr>
        <w:pStyle w:val="4"/>
        <w:spacing w:before="2"/>
        <w:ind w:firstLine="67"/>
        <w:rPr>
          <w:sz w:val="24"/>
          <w:szCs w:val="24"/>
        </w:rPr>
      </w:pPr>
    </w:p>
    <w:p w14:paraId="32F8CD4C">
      <w:pPr>
        <w:pStyle w:val="4"/>
        <w:spacing w:before="2"/>
        <w:ind w:firstLine="67"/>
        <w:rPr>
          <w:sz w:val="24"/>
          <w:szCs w:val="24"/>
        </w:rPr>
      </w:pPr>
      <w:r>
        <w:rPr>
          <w:sz w:val="24"/>
          <w:szCs w:val="24"/>
        </w:rPr>
        <w:t>Контрольные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5-8-х,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10-х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в следующих формах:</w:t>
      </w:r>
    </w:p>
    <w:p w14:paraId="64194310">
      <w:pPr>
        <w:pStyle w:val="6"/>
        <w:numPr>
          <w:ilvl w:val="1"/>
          <w:numId w:val="1"/>
        </w:numPr>
        <w:tabs>
          <w:tab w:val="left" w:pos="594"/>
          <w:tab w:val="left" w:pos="1100"/>
          <w:tab w:val="left" w:pos="2435"/>
          <w:tab w:val="left" w:pos="3357"/>
          <w:tab w:val="left" w:pos="3717"/>
          <w:tab w:val="left" w:pos="5515"/>
          <w:tab w:val="left" w:pos="6749"/>
          <w:tab w:val="left" w:pos="8316"/>
        </w:tabs>
        <w:spacing w:before="0" w:after="0" w:line="240" w:lineRule="auto"/>
        <w:ind w:left="287" w:right="583" w:firstLine="0"/>
        <w:jc w:val="left"/>
        <w:rPr>
          <w:sz w:val="24"/>
          <w:szCs w:val="24"/>
        </w:rPr>
      </w:pPr>
      <w:r>
        <w:rPr>
          <w:spacing w:val="-6"/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русскому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языку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–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контрольный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диктант,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изложение,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сочинение, </w:t>
      </w:r>
      <w:r>
        <w:rPr>
          <w:sz w:val="24"/>
          <w:szCs w:val="24"/>
        </w:rPr>
        <w:t>тестирование, выполнение грамматических заданий, ВПР, другие формы;</w:t>
      </w:r>
    </w:p>
    <w:p w14:paraId="4C156A1C">
      <w:pPr>
        <w:pStyle w:val="6"/>
        <w:spacing w:after="0" w:line="240" w:lineRule="auto"/>
        <w:jc w:val="left"/>
        <w:rPr>
          <w:sz w:val="24"/>
          <w:szCs w:val="24"/>
        </w:rPr>
        <w:sectPr>
          <w:pgSz w:w="11920" w:h="16850"/>
          <w:pgMar w:top="1020" w:right="283" w:bottom="0" w:left="1417" w:header="720" w:footer="720" w:gutter="0"/>
          <w:cols w:space="720" w:num="1"/>
        </w:sectPr>
      </w:pPr>
    </w:p>
    <w:p w14:paraId="0DCC5532">
      <w:pPr>
        <w:pStyle w:val="6"/>
        <w:numPr>
          <w:ilvl w:val="1"/>
          <w:numId w:val="1"/>
        </w:numPr>
        <w:tabs>
          <w:tab w:val="left" w:pos="555"/>
        </w:tabs>
        <w:spacing w:before="71" w:after="0" w:line="240" w:lineRule="auto"/>
        <w:ind w:left="287" w:right="731" w:firstLine="0"/>
        <w:jc w:val="lef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математике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письменная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контрольная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тестирование,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ВПР,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другие формы;</w:t>
      </w:r>
    </w:p>
    <w:p w14:paraId="0CA818F9">
      <w:pPr>
        <w:pStyle w:val="6"/>
        <w:numPr>
          <w:ilvl w:val="1"/>
          <w:numId w:val="1"/>
        </w:numPr>
        <w:tabs>
          <w:tab w:val="left" w:pos="659"/>
          <w:tab w:val="left" w:pos="2181"/>
          <w:tab w:val="left" w:pos="3628"/>
          <w:tab w:val="left" w:pos="4999"/>
          <w:tab w:val="left" w:pos="5971"/>
          <w:tab w:val="left" w:pos="6394"/>
          <w:tab w:val="left" w:pos="7517"/>
          <w:tab w:val="left" w:pos="8950"/>
        </w:tabs>
        <w:spacing w:before="2" w:after="0" w:line="240" w:lineRule="auto"/>
        <w:ind w:left="287" w:right="575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остальные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предметы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учебного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плана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–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защита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реферата,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зачет</w:t>
      </w:r>
      <w:r>
        <w:rPr>
          <w:rFonts w:hint="default"/>
          <w:spacing w:val="-2"/>
          <w:sz w:val="24"/>
          <w:szCs w:val="24"/>
          <w:lang w:val="ru-RU"/>
        </w:rPr>
        <w:t>,</w:t>
      </w:r>
    </w:p>
    <w:p w14:paraId="2A719F65">
      <w:pPr>
        <w:pStyle w:val="6"/>
        <w:numPr>
          <w:ilvl w:val="0"/>
          <w:numId w:val="0"/>
        </w:numPr>
        <w:tabs>
          <w:tab w:val="left" w:pos="659"/>
          <w:tab w:val="left" w:pos="2181"/>
          <w:tab w:val="left" w:pos="3628"/>
          <w:tab w:val="left" w:pos="4999"/>
          <w:tab w:val="left" w:pos="5971"/>
          <w:tab w:val="left" w:pos="6394"/>
          <w:tab w:val="left" w:pos="7517"/>
          <w:tab w:val="left" w:pos="8950"/>
        </w:tabs>
        <w:spacing w:before="2" w:after="0" w:line="240" w:lineRule="auto"/>
        <w:ind w:right="575" w:rightChars="0" w:firstLine="240" w:firstLineChars="1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тестирование, мониторинг.</w:t>
      </w:r>
    </w:p>
    <w:p w14:paraId="75D07C4B">
      <w:pPr>
        <w:pStyle w:val="4"/>
        <w:ind w:right="561" w:firstLine="67"/>
        <w:jc w:val="both"/>
        <w:rPr>
          <w:sz w:val="24"/>
          <w:szCs w:val="24"/>
        </w:rPr>
      </w:pPr>
      <w:r>
        <w:rPr>
          <w:sz w:val="24"/>
          <w:szCs w:val="24"/>
        </w:rPr>
        <w:t>Конкретная форма проведения и количество контрольных мероприятий промежуточной аттестации определяется для каждого класса в учебном году, не менее трех в каждом классе. График проведения составляется заместителем директора по УР и утверждается директором.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Расписание проведения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контрольных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доводится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сведения педагогов, учащихся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позднее,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месяц до их начала.</w:t>
      </w:r>
    </w:p>
    <w:p w14:paraId="3B0312B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0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8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13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27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84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9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C1"/>
    <w:rsid w:val="000C5F56"/>
    <w:rsid w:val="004B37C1"/>
    <w:rsid w:val="007253E2"/>
    <w:rsid w:val="00A643B4"/>
    <w:rsid w:val="00E97E9E"/>
    <w:rsid w:val="181A3FBD"/>
    <w:rsid w:val="3FF73ECF"/>
    <w:rsid w:val="4F7F6978"/>
    <w:rsid w:val="505A3E9E"/>
    <w:rsid w:val="50DB6B20"/>
    <w:rsid w:val="627805B7"/>
    <w:rsid w:val="6A7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87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1"/>
    <w:pPr>
      <w:ind w:left="447" w:hanging="16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5</Pages>
  <Words>502</Words>
  <Characters>2866</Characters>
  <Lines>23</Lines>
  <Paragraphs>6</Paragraphs>
  <TotalTime>1</TotalTime>
  <ScaleCrop>false</ScaleCrop>
  <LinksUpToDate>false</LinksUpToDate>
  <CharactersWithSpaces>3362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2025-09-13T20:48:00Z</dcterms:created>
  <dc:creator>Виктор</dc:creator>
  <cp:lastModifiedBy>Виктор</cp:lastModifiedBy>
  <dcterms:modified xsi:type="dcterms:W3CDTF">2026-01-28T17:59:05Z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024002359F6D4D888A205DB370EBC772_13</vt:lpwstr>
  </property>
</Properties>
</file>