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16B0">
      <w:pPr>
        <w:shd w:val="clear" w:color="auto" w:fill="FFFFFF"/>
        <w:spacing w:before="480" w:after="240" w:line="276" w:lineRule="auto"/>
        <w:outlineLvl w:val="2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План мероприятий, направленных на обеспечение объективности оценивания результатов Всероссийских проверочных работ (ВПР) в 2025-2026 учебном году</w:t>
      </w:r>
    </w:p>
    <w:p w14:paraId="311832E8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Основание для разработки: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Методические рекомендации Рособрнадзора по проведению ВПР, Положение о внутренней системе оценки качества образования (ВСОКО).</w:t>
      </w:r>
    </w:p>
    <w:p w14:paraId="0865C760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Обеспечение объективности, прозрачности и достоверности результатов ВПР, исключение факторов, ведущих к их искажению.</w:t>
      </w:r>
    </w:p>
    <w:p w14:paraId="439E603A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Срок реализации: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Сентябрь 2025 г. – июнь 2026 г.</w:t>
      </w:r>
    </w:p>
    <w:p w14:paraId="2DDE6D4F">
      <w:pPr>
        <w:spacing w:before="480" w:after="48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143A2D">
      <w:pPr>
        <w:shd w:val="clear" w:color="auto" w:fill="FFFFFF"/>
        <w:spacing w:before="480" w:after="240" w:line="276" w:lineRule="auto"/>
        <w:outlineLvl w:val="2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I. Подготовительный этап (сентябрь 2025 – февраль 2026)</w:t>
      </w:r>
    </w:p>
    <w:tbl>
      <w:tblPr>
        <w:tblStyle w:val="4"/>
        <w:tblW w:w="0" w:type="auto"/>
        <w:tblInd w:w="14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440"/>
        <w:gridCol w:w="1787"/>
        <w:gridCol w:w="2413"/>
        <w:gridCol w:w="2549"/>
      </w:tblGrid>
      <w:tr w14:paraId="55E8E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08BF5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A060A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A841B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E67C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10ADC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14:paraId="04F4F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0AA2C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326E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инструктивно-методического совещания с педагогическим коллективом по целям, задачам и порядку проведения ВПР с акцентом на недопустимость необъективных практик.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81C6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63C8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Администрация, ответственный за ВСОКО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7D38B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Повышение уровня правовой и профессиональной грамотности педагогов.</w:t>
            </w:r>
          </w:p>
        </w:tc>
      </w:tr>
      <w:tr w14:paraId="3CFA4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E2D72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65D5F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результатов ВПР прошлых лет, выявление классов/предметов с признаками аномально высоких результатов или низкой вариативности оценок.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CDCE1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689AD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за ВСОКО, методические объединения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08999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Сформирован перечень «групп риска» для усиленного контроля.</w:t>
            </w:r>
          </w:p>
        </w:tc>
      </w:tr>
      <w:tr w14:paraId="6601A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35D0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4CF9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и ознакомление педагогов с локальным актом «Положение о порядке проведения ВПР в ОО», включающим раздел об обеспечении объективности.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FD1CA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177C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Администрация, Совет учреждения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9DEFB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Четкий регламент, обязательный для исполнения всеми участниками.</w:t>
            </w:r>
          </w:p>
        </w:tc>
      </w:tr>
      <w:tr w14:paraId="465BA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3EAC8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6C8B3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обучающих семинаров для учителей по критериальному оцениванию развернутых ответов ВПР на основе демоверсий и спецификаций ФИОКО.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6436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 2025 – Январь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3BE2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Руководители МО, заместитель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D19C0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Единые подходы к оценке работ, минимизация субъективного фактора.</w:t>
            </w:r>
          </w:p>
        </w:tc>
      </w:tr>
      <w:tr w14:paraId="74EFD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2AD2D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7032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целях ВПР, графике проведения и мерах по обеспечению честных результатов (родительские собрания, сайт школы).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70DDD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Январь-Февраль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B3F7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BDD70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Сформировано корректное отношение родителей к ВПР, снижено давление на школу и учеников.</w:t>
            </w:r>
          </w:p>
        </w:tc>
      </w:tr>
      <w:tr w14:paraId="62262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4F7C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1295E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и утверждение графика проведения ВПР с учетом требований Рособрнадзора и возможностью перекрестного или независимого оценивания.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0D045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6BBC5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254DC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Исключение организационных причин для необъективности.</w:t>
            </w:r>
          </w:p>
        </w:tc>
      </w:tr>
    </w:tbl>
    <w:p w14:paraId="6C817D2C">
      <w:pPr>
        <w:shd w:val="clear" w:color="auto" w:fill="FFFFFF"/>
        <w:spacing w:before="480" w:after="240" w:line="276" w:lineRule="auto"/>
        <w:outlineLvl w:val="2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II. Этап проведения ВПР (март – апрель 2026)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646"/>
        <w:gridCol w:w="1878"/>
        <w:gridCol w:w="2377"/>
        <w:gridCol w:w="2430"/>
      </w:tblGrid>
      <w:tr w14:paraId="3565C62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ABFAD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20B4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6829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CF41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6CB4E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14:paraId="7E900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6EDE9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F2C3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состава организаторов в аудиториях и независимых наблюдателей (из числа учителей, не ведущих данный предмет, представителей администрации, родительской общественности).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2F10A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 5 дней до каждой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9E504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7B62F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независимого контроля за процедурой.</w:t>
            </w:r>
          </w:p>
        </w:tc>
      </w:tr>
      <w:tr w14:paraId="35533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8FF9C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E810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инструктажей для организаторов и наблюдателей с разъяснением их роли в обеспечении объективности.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59419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Накануне проведения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4FE7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координатор ВПР в ОО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13DEB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Четкое понимание обязанностей и зон ответственности.</w:t>
            </w:r>
          </w:p>
        </w:tc>
      </w:tr>
      <w:tr w14:paraId="790AF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B0F91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0ED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процедуры с соблюдением всех стандартных требований: рассадка, инструктаж обучающихся, запрет на использование средств связи и справочных материалов (кроме разрешенных).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7C0E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день проведения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0F4F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Организаторы в аудитории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E1F89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Стандартизированные условия для всех участников.</w:t>
            </w:r>
          </w:p>
        </w:tc>
      </w:tr>
      <w:tr w14:paraId="64ADE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79D25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66AA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сбора и шифрования (обезличивания) бланков ответов сразу после проведения работы для последующего перекрестного или независимого оценивания.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B5905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день проведения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EF1A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Координатор ВПР, независимый наблюдатель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399FA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Исключение возможности влияния учителя на оценку работ своего класса.</w:t>
            </w:r>
          </w:p>
        </w:tc>
      </w:tr>
      <w:tr w14:paraId="24B47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C53AC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6D86C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перекрестной проверки работ (учителями параллели или другого ОУ) или независимой проверки (членами специально созданной комиссии).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D8D5C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2-3 дней после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8D86A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72EB2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Максимальная независимость и единообразие оценивания.</w:t>
            </w:r>
          </w:p>
        </w:tc>
      </w:tr>
      <w:tr w14:paraId="56E86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25B14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0F9A1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выборочной верификации (повторной проверки) части работ (не менее 10%) комиссией под руководством заместителя директора.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97F46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После первичной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89B5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Комиссия по верификации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BB423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 качества и объективности первичной проверки.</w:t>
            </w:r>
          </w:p>
        </w:tc>
      </w:tr>
      <w:tr w14:paraId="3DA1F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234E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84DDC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Своевременное и аккуратное внесение результатов в федеральную информационную систему ФИС ОКО.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C32C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747A7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за внесение данных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8C263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Исключение технических ошибок при передаче данных.</w:t>
            </w:r>
          </w:p>
        </w:tc>
      </w:tr>
    </w:tbl>
    <w:p w14:paraId="0AA54A95">
      <w:pPr>
        <w:shd w:val="clear" w:color="auto" w:fill="FFFFFF"/>
        <w:spacing w:before="480" w:after="240" w:line="276" w:lineRule="auto"/>
        <w:outlineLvl w:val="2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III. Аналитический и итоговый этап (май – июнь 2026)</w:t>
      </w:r>
    </w:p>
    <w:tbl>
      <w:tblPr>
        <w:tblStyle w:val="4"/>
        <w:tblW w:w="10348" w:type="dxa"/>
        <w:tblInd w:w="14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3320"/>
        <w:gridCol w:w="1686"/>
        <w:gridCol w:w="2661"/>
        <w:gridCol w:w="2031"/>
      </w:tblGrid>
      <w:tr w14:paraId="737495AD">
        <w:trPr>
          <w:tblHeader/>
        </w:trPr>
        <w:tc>
          <w:tcPr>
            <w:tcW w:w="65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2AE69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DB62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A1DAF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59728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3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B34C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14:paraId="34FA5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EF07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7B6D7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внутреннего анализа результатов ВПР: сравнение с результатами текущего оценивания, динамикой за прошлые годы, выявление рассогласований.</w:t>
            </w:r>
          </w:p>
        </w:tc>
        <w:tc>
          <w:tcPr>
            <w:tcW w:w="1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3CB4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9E9C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руководители МО</w:t>
            </w:r>
          </w:p>
        </w:tc>
        <w:tc>
          <w:tcPr>
            <w:tcW w:w="20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9B38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достоверной картины уровня подготовки обучающихся.</w:t>
            </w:r>
          </w:p>
        </w:tc>
      </w:tr>
      <w:tr w14:paraId="2CD3A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AA61A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71F1D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Обсуждение результатов ВПР на заседаниях методических объединений и педагогическом совете. Анализ типичных ошибок и планирование корректирующих мер в рабочие программы.</w:t>
            </w:r>
          </w:p>
        </w:tc>
        <w:tc>
          <w:tcPr>
            <w:tcW w:w="1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8276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EC071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Руководители МО, администрация</w:t>
            </w:r>
          </w:p>
        </w:tc>
        <w:tc>
          <w:tcPr>
            <w:tcW w:w="20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8B63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Результаты ВПР используются для совершенствования образовательного процесса.</w:t>
            </w:r>
          </w:p>
        </w:tc>
      </w:tr>
      <w:tr w14:paraId="56FD9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3D6D6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9A661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 консультации с учителями по классам/предметам, где выявлены признаки необъективности или низких результатов.</w:t>
            </w:r>
          </w:p>
        </w:tc>
        <w:tc>
          <w:tcPr>
            <w:tcW w:w="1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BC5F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F587D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0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6A16E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Профилактика профессиональных дефицитов.</w:t>
            </w:r>
          </w:p>
        </w:tc>
      </w:tr>
      <w:tr w14:paraId="17C3A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DCD42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300C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 обобщенных (без персональных данных) результатов ВПР родительской общественности через сайт и собрания.</w:t>
            </w:r>
          </w:p>
        </w:tc>
        <w:tc>
          <w:tcPr>
            <w:tcW w:w="1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00D53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0158E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  <w:tc>
          <w:tcPr>
            <w:tcW w:w="20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BD7F2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информационной открытости.</w:t>
            </w:r>
          </w:p>
        </w:tc>
      </w:tr>
      <w:tr w14:paraId="2FF13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6B6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7B8C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в план ВСОКО и программу внутришкольного контроля на следующий учебный год с учетом выводов по проведению ВПР.</w:t>
            </w:r>
          </w:p>
        </w:tc>
        <w:tc>
          <w:tcPr>
            <w:tcW w:w="1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09BC9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9482C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0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6B218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Постоянное совершенствование системы обеспечения объективности.</w:t>
            </w:r>
          </w:p>
        </w:tc>
      </w:tr>
    </w:tbl>
    <w:p w14:paraId="53F2555F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Контроль за исполнением плана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возложить на заместителя директора по учебно-воспитательной работе и ответственного за ВСОКО.</w:t>
      </w:r>
    </w:p>
    <w:p w14:paraId="719267C8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Директор </w:t>
      </w:r>
    </w:p>
    <w:p w14:paraId="12C1EFB6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МБОУ</w:t>
      </w:r>
      <w:r>
        <w:rPr>
          <w:rFonts w:hint="default" w:ascii="Times New Roman" w:hAnsi="Times New Roman" w:eastAsia="Times New Roman" w:cs="Times New Roman"/>
          <w:b/>
          <w:bCs/>
          <w:color w:val="0F1115"/>
          <w:sz w:val="24"/>
          <w:szCs w:val="24"/>
          <w:lang w:val="en-US" w:eastAsia="ru-RU"/>
        </w:rPr>
        <w:t xml:space="preserve"> «Средняя школа с.Соловцово»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_________________ / [Ф.И.О.]</w:t>
      </w:r>
    </w:p>
    <w:p w14:paraId="3515D68F">
      <w:pPr>
        <w:shd w:val="clear" w:color="auto" w:fill="FFFFFF"/>
        <w:spacing w:before="240" w:after="240" w:line="276" w:lineRule="auto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Согласовано,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Председатель профкома: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_______________ / [Ф.И.О.]</w:t>
      </w:r>
    </w:p>
    <w:p w14:paraId="68CC6D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18B7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424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BF"/>
    <w:rsid w:val="005325BF"/>
    <w:rsid w:val="007E5647"/>
    <w:rsid w:val="00C77FD8"/>
    <w:rsid w:val="00DF39C7"/>
    <w:rsid w:val="258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character" w:customStyle="1" w:styleId="8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932</Words>
  <Characters>5317</Characters>
  <Lines>44</Lines>
  <Paragraphs>12</Paragraphs>
  <TotalTime>6</TotalTime>
  <ScaleCrop>false</ScaleCrop>
  <LinksUpToDate>false</LinksUpToDate>
  <CharactersWithSpaces>6237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2026-01-28T13:37:00Z</dcterms:created>
  <dc:creator>Provotor</dc:creator>
  <cp:lastModifiedBy>Виктор</cp:lastModifiedBy>
  <cp:lastPrinted>2026-02-15T18:20:52Z</cp:lastPrinted>
  <dcterms:modified xsi:type="dcterms:W3CDTF">2026-02-15T18:21:23Z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05D9DCFCE152448183CAD6D75A29BEDB_13</vt:lpwstr>
  </property>
</Properties>
</file>