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E6F8">
      <w:pPr>
        <w:pStyle w:val="5"/>
        <w:spacing w:after="0" w:line="249" w:lineRule="auto"/>
        <w:jc w:val="both"/>
        <w:rPr>
          <w:rFonts w:hint="default"/>
          <w:lang w:val="ru-RU"/>
        </w:rPr>
        <w:sectPr>
          <w:type w:val="continuous"/>
          <w:pgSz w:w="12000" w:h="16580"/>
          <w:pgMar w:top="980" w:right="283" w:bottom="280" w:left="1700" w:header="720" w:footer="720" w:gutter="0"/>
          <w:cols w:space="720" w:num="1"/>
        </w:sectPr>
      </w:pPr>
      <w:r>
        <w:rPr>
          <w:rFonts w:hint="default"/>
          <w:lang w:val="ru-RU"/>
        </w:rPr>
        <w:drawing>
          <wp:inline distT="0" distB="0" distL="114300" distR="114300">
            <wp:extent cx="6357620" cy="8743950"/>
            <wp:effectExtent l="0" t="0" r="5080" b="0"/>
            <wp:docPr id="1" name="Изображение 1" descr="прпапр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папр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762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5747">
      <w:pPr>
        <w:pStyle w:val="8"/>
        <w:numPr>
          <w:numId w:val="0"/>
        </w:numPr>
        <w:tabs>
          <w:tab w:val="left" w:pos="1384"/>
          <w:tab w:val="left" w:pos="1386"/>
        </w:tabs>
        <w:spacing w:before="66" w:after="0" w:line="249" w:lineRule="auto"/>
        <w:ind w:left="973" w:leftChars="0" w:right="623" w:rightChars="0"/>
        <w:jc w:val="left"/>
        <w:rPr>
          <w:sz w:val="28"/>
        </w:rPr>
      </w:pPr>
      <w:r>
        <w:rPr>
          <w:rFonts w:hint="default"/>
          <w:sz w:val="28"/>
          <w:lang w:val="ru-RU"/>
        </w:rPr>
        <w:t xml:space="preserve">2.3. </w:t>
      </w: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над административной нагрузкой</w:t>
      </w:r>
    </w:p>
    <w:p w14:paraId="01EFB856">
      <w:pPr>
        <w:pStyle w:val="5"/>
        <w:spacing w:before="310" w:line="249" w:lineRule="auto"/>
        <w:ind w:right="624"/>
        <w:jc w:val="both"/>
      </w:pPr>
      <w:r>
        <w:t xml:space="preserve">Педагогические работники освобождаются от обязанностей, связанных исключительно с администрированием, организационной работой, предоставлением лишней отчетности и заполнением малозначимых </w:t>
      </w:r>
      <w:r>
        <w:rPr>
          <w:spacing w:val="-2"/>
        </w:rPr>
        <w:t>документов.</w:t>
      </w:r>
    </w:p>
    <w:p w14:paraId="71B9E3D6">
      <w:pPr>
        <w:pStyle w:val="2"/>
        <w:numPr>
          <w:ilvl w:val="0"/>
          <w:numId w:val="1"/>
        </w:numPr>
        <w:tabs>
          <w:tab w:val="left" w:pos="375"/>
        </w:tabs>
        <w:spacing w:before="305" w:after="0" w:line="240" w:lineRule="auto"/>
        <w:ind w:left="76" w:leftChars="0" w:right="0" w:rightChars="0"/>
        <w:jc w:val="left"/>
      </w:pPr>
      <w:r>
        <w:t>Организация</w:t>
      </w:r>
      <w:r>
        <w:rPr>
          <w:spacing w:val="-9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снижению</w:t>
      </w:r>
      <w:r>
        <w:rPr>
          <w:spacing w:val="-5"/>
        </w:rPr>
        <w:t xml:space="preserve"> </w:t>
      </w:r>
      <w:r>
        <w:t>бумажного</w:t>
      </w:r>
      <w:r>
        <w:rPr>
          <w:spacing w:val="-2"/>
        </w:rPr>
        <w:t xml:space="preserve"> давления</w:t>
      </w:r>
    </w:p>
    <w:p w14:paraId="3AF7371E">
      <w:pPr>
        <w:pStyle w:val="8"/>
        <w:numPr>
          <w:numId w:val="0"/>
        </w:numPr>
        <w:tabs>
          <w:tab w:val="left" w:pos="563"/>
        </w:tabs>
        <w:spacing w:before="305" w:after="0" w:line="240" w:lineRule="auto"/>
        <w:ind w:left="71" w:leftChars="0" w:right="0" w:rightChars="0"/>
        <w:jc w:val="left"/>
        <w:rPr>
          <w:sz w:val="28"/>
        </w:rPr>
      </w:pPr>
      <w:r>
        <w:rPr>
          <w:rFonts w:hint="default"/>
          <w:sz w:val="28"/>
          <w:lang w:val="ru-RU"/>
        </w:rPr>
        <w:t>3.1.</w:t>
      </w:r>
      <w:r>
        <w:rPr>
          <w:sz w:val="28"/>
        </w:rPr>
        <w:t>Сокращение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</w:t>
      </w:r>
    </w:p>
    <w:p w14:paraId="5F36CBE6">
      <w:pPr>
        <w:pStyle w:val="5"/>
        <w:spacing w:before="298" w:line="249" w:lineRule="auto"/>
        <w:ind w:right="620"/>
        <w:jc w:val="both"/>
      </w:pPr>
      <w:r>
        <w:t>Администрация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обязана</w:t>
      </w:r>
      <w:r>
        <w:rPr>
          <w:spacing w:val="-18"/>
        </w:rPr>
        <w:t xml:space="preserve"> </w:t>
      </w:r>
      <w:r>
        <w:t>проводить</w:t>
      </w:r>
      <w:r>
        <w:rPr>
          <w:spacing w:val="-17"/>
        </w:rPr>
        <w:t xml:space="preserve"> </w:t>
      </w:r>
      <w:r>
        <w:t>мониторинг объема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документационной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оперативно сокращать число заданий, дублирующих друг друга либо имеющих низкую </w:t>
      </w:r>
      <w:r>
        <w:rPr>
          <w:spacing w:val="-2"/>
        </w:rPr>
        <w:t>значимость.</w:t>
      </w:r>
    </w:p>
    <w:p w14:paraId="26B9B2FC">
      <w:pPr>
        <w:pStyle w:val="5"/>
        <w:spacing w:before="305" w:line="249" w:lineRule="auto"/>
        <w:ind w:right="623"/>
        <w:jc w:val="both"/>
      </w:pPr>
      <w:r>
        <w:t>Учителя</w:t>
      </w:r>
      <w:r>
        <w:rPr>
          <w:spacing w:val="-9"/>
        </w:rPr>
        <w:t xml:space="preserve"> </w:t>
      </w:r>
      <w:r>
        <w:t>освобождены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составления</w:t>
      </w:r>
      <w:r>
        <w:rPr>
          <w:spacing w:val="-9"/>
        </w:rPr>
        <w:t xml:space="preserve"> </w:t>
      </w:r>
      <w:r>
        <w:t>промежуточных</w:t>
      </w:r>
      <w:r>
        <w:rPr>
          <w:spacing w:val="-9"/>
        </w:rPr>
        <w:t xml:space="preserve"> </w:t>
      </w:r>
      <w:r>
        <w:t>отчетов,</w:t>
      </w:r>
      <w:r>
        <w:rPr>
          <w:spacing w:val="-10"/>
        </w:rPr>
        <w:t xml:space="preserve"> </w:t>
      </w:r>
      <w:r>
        <w:t>необходимых лишь для внутренних целей административного аппарата. Исключаются обязательные отчеты и планы по вопросам, не связанным непосредственно с образовательным процессом учащихся.</w:t>
      </w:r>
    </w:p>
    <w:p w14:paraId="152B5029">
      <w:pPr>
        <w:pStyle w:val="8"/>
        <w:numPr>
          <w:numId w:val="0"/>
        </w:numPr>
        <w:tabs>
          <w:tab w:val="left" w:pos="492"/>
        </w:tabs>
        <w:spacing w:before="305" w:after="0" w:line="240" w:lineRule="auto"/>
        <w:ind w:left="71" w:leftChars="0" w:right="0" w:rightChars="0"/>
        <w:jc w:val="left"/>
        <w:rPr>
          <w:sz w:val="28"/>
        </w:rPr>
      </w:pPr>
      <w:r>
        <w:rPr>
          <w:rFonts w:hint="default"/>
          <w:sz w:val="28"/>
          <w:lang w:val="ru-RU"/>
        </w:rPr>
        <w:t>3.2.</w:t>
      </w:r>
      <w:r>
        <w:rPr>
          <w:sz w:val="28"/>
        </w:rPr>
        <w:t>Оптимизация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14:paraId="22683D5C">
      <w:pPr>
        <w:pStyle w:val="5"/>
        <w:spacing w:before="292" w:line="249" w:lineRule="auto"/>
        <w:ind w:right="619"/>
        <w:jc w:val="both"/>
      </w:pPr>
      <w:r>
        <w:t>Вся документация должна храниться в едином электронном архиве образовательного</w:t>
      </w:r>
      <w:r>
        <w:rPr>
          <w:spacing w:val="-6"/>
        </w:rPr>
        <w:t xml:space="preserve"> </w:t>
      </w:r>
      <w:r>
        <w:t>учреждения.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облегчения</w:t>
      </w:r>
      <w:r>
        <w:rPr>
          <w:spacing w:val="-9"/>
        </w:rPr>
        <w:t xml:space="preserve"> </w:t>
      </w:r>
      <w:r>
        <w:t>оперативного</w:t>
      </w:r>
      <w:r>
        <w:rPr>
          <w:spacing w:val="-6"/>
        </w:rPr>
        <w:t xml:space="preserve"> </w:t>
      </w:r>
      <w:r>
        <w:t xml:space="preserve">взаимодействия между учителями и администрацией создается система электронного обмена </w:t>
      </w:r>
      <w:r>
        <w:rPr>
          <w:spacing w:val="-2"/>
        </w:rPr>
        <w:t>информацией.</w:t>
      </w:r>
    </w:p>
    <w:p w14:paraId="3A0EF1E3">
      <w:pPr>
        <w:pStyle w:val="5"/>
        <w:spacing w:before="305" w:line="249" w:lineRule="auto"/>
        <w:ind w:right="627"/>
        <w:jc w:val="both"/>
      </w:pPr>
      <w:r>
        <w:t>Преподаватели освобождаются от обязанности самостоятельно вести архивы отчетных материалов прошлых периодов и передавать документацию лично ответственным лицам учреждения.</w:t>
      </w:r>
    </w:p>
    <w:p w14:paraId="06DDC677">
      <w:pPr>
        <w:pStyle w:val="8"/>
        <w:numPr>
          <w:numId w:val="0"/>
        </w:numPr>
        <w:tabs>
          <w:tab w:val="left" w:pos="492"/>
        </w:tabs>
        <w:spacing w:before="308" w:after="0" w:line="240" w:lineRule="auto"/>
        <w:ind w:left="71" w:leftChars="0" w:right="0" w:rightChars="0"/>
        <w:jc w:val="left"/>
        <w:rPr>
          <w:sz w:val="28"/>
        </w:rPr>
      </w:pPr>
      <w:r>
        <w:rPr>
          <w:rFonts w:hint="default"/>
          <w:sz w:val="28"/>
          <w:lang w:val="ru-RU"/>
        </w:rPr>
        <w:t>3.3.</w:t>
      </w:r>
      <w:r>
        <w:rPr>
          <w:sz w:val="28"/>
        </w:rPr>
        <w:t>Совершенствование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учеников</w:t>
      </w:r>
    </w:p>
    <w:p w14:paraId="3D7B54E9">
      <w:pPr>
        <w:pStyle w:val="5"/>
        <w:ind w:left="0" w:firstLine="0"/>
      </w:pPr>
    </w:p>
    <w:p w14:paraId="6C4E1CE7">
      <w:pPr>
        <w:pStyle w:val="5"/>
        <w:spacing w:line="249" w:lineRule="auto"/>
        <w:ind w:right="620"/>
        <w:jc w:val="both"/>
      </w:pPr>
      <w:r>
        <w:t>Внедрение цифровых технологий позволит уменьшить необходимость ручного ведения журналов, проверочных работ и контрольных тестов. Учебная деятельность учитывается преимущественно автоматизированными средствами сбора и обработки результатов.</w:t>
      </w:r>
    </w:p>
    <w:p w14:paraId="4989A3C8">
      <w:pPr>
        <w:pStyle w:val="2"/>
        <w:numPr>
          <w:numId w:val="0"/>
        </w:numPr>
        <w:tabs>
          <w:tab w:val="left" w:pos="374"/>
        </w:tabs>
        <w:spacing w:before="302" w:after="0" w:line="240" w:lineRule="auto"/>
        <w:ind w:left="76" w:leftChars="0" w:right="0" w:rightChars="0"/>
        <w:jc w:val="left"/>
      </w:pPr>
      <w:r>
        <w:rPr>
          <w:rFonts w:hint="default"/>
          <w:lang w:val="ru-RU"/>
        </w:rPr>
        <w:t>4.</w:t>
      </w:r>
      <w:bookmarkStart w:id="0" w:name="_GoBack"/>
      <w:bookmarkEnd w:id="0"/>
      <w:r>
        <w:t>Ответственность</w:t>
      </w:r>
      <w:r>
        <w:rPr>
          <w:spacing w:val="-5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rPr>
          <w:spacing w:val="-5"/>
        </w:rPr>
        <w:t>лиц</w:t>
      </w:r>
    </w:p>
    <w:p w14:paraId="1B9D0974">
      <w:pPr>
        <w:pStyle w:val="2"/>
        <w:spacing w:after="0" w:line="240" w:lineRule="auto"/>
        <w:jc w:val="left"/>
        <w:sectPr>
          <w:pgSz w:w="12000" w:h="16580"/>
          <w:pgMar w:top="980" w:right="283" w:bottom="280" w:left="1700" w:header="720" w:footer="720" w:gutter="0"/>
          <w:cols w:space="720" w:num="1"/>
        </w:sectPr>
      </w:pPr>
    </w:p>
    <w:p w14:paraId="56B9EA45">
      <w:pPr>
        <w:pStyle w:val="5"/>
        <w:tabs>
          <w:tab w:val="left" w:pos="2148"/>
          <w:tab w:val="left" w:pos="6397"/>
        </w:tabs>
        <w:spacing w:before="64" w:line="242" w:lineRule="auto"/>
        <w:ind w:left="90" w:right="809"/>
      </w:pPr>
      <w:r>
        <w:rPr>
          <w:spacing w:val="-2"/>
        </w:rPr>
        <w:t>Руководство</w:t>
      </w:r>
      <w:r>
        <w:tab/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tab/>
      </w:r>
      <w:r>
        <w:t>несет персональную 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уменьшению</w:t>
      </w:r>
      <w:r>
        <w:rPr>
          <w:spacing w:val="-9"/>
        </w:rPr>
        <w:t xml:space="preserve"> </w:t>
      </w:r>
      <w:r>
        <w:t>бюрократического давления на преподавателей.</w:t>
      </w:r>
    </w:p>
    <w:p w14:paraId="2233E4A4">
      <w:pPr>
        <w:pStyle w:val="5"/>
        <w:spacing w:line="247" w:lineRule="auto"/>
        <w:ind w:right="533"/>
      </w:pPr>
      <w:r>
        <w:t>Контроль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>возлагается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заместителя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 учебно-воспитательной работе.</w:t>
      </w:r>
    </w:p>
    <w:p w14:paraId="6B7337E9">
      <w:pPr>
        <w:pStyle w:val="5"/>
        <w:spacing w:before="46"/>
        <w:ind w:left="0" w:firstLine="0"/>
      </w:pPr>
    </w:p>
    <w:p w14:paraId="577C82AD">
      <w:pPr>
        <w:pStyle w:val="5"/>
        <w:spacing w:line="247" w:lineRule="auto"/>
        <w:ind w:right="535"/>
        <w:jc w:val="both"/>
      </w:pPr>
      <w:r>
        <w:t>Директор образовательного учреждения имеет право привлекать экспертов и представителей родительской общественности для консультаций и мониторинга ситуации.</w:t>
      </w:r>
    </w:p>
    <w:p w14:paraId="0EA69C96">
      <w:pPr>
        <w:pStyle w:val="5"/>
        <w:spacing w:before="65"/>
        <w:ind w:left="0" w:firstLine="0"/>
      </w:pPr>
    </w:p>
    <w:p w14:paraId="5D35F264">
      <w:pPr>
        <w:pStyle w:val="5"/>
        <w:spacing w:line="249" w:lineRule="auto"/>
        <w:ind w:right="532"/>
        <w:jc w:val="both"/>
      </w:pPr>
      <w:r>
        <w:t>Любые изменения или дополнения к настоящему положению вносятся приказом руководителя образовательного учреждения после обсуждения и согласования с коллективом сотрудников.</w:t>
      </w:r>
    </w:p>
    <w:sectPr>
      <w:pgSz w:w="12000" w:h="16580"/>
      <w:pgMar w:top="980" w:right="283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FB6F55"/>
    <w:multiLevelType w:val="singleLevel"/>
    <w:tmpl w:val="E4FB6F5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26F07EE"/>
    <w:rsid w:val="53A63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305"/>
      <w:ind w:left="675" w:hanging="421"/>
      <w:outlineLvl w:val="1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76" w:hanging="5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Title"/>
    <w:basedOn w:val="1"/>
    <w:qFormat/>
    <w:uiPriority w:val="1"/>
    <w:pPr>
      <w:ind w:left="899" w:right="809" w:firstLine="175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05"/>
      <w:ind w:left="492" w:hanging="421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2026-02-02T18:49:00Z</dcterms:created>
  <dc:creator>школа</dc:creator>
  <cp:lastModifiedBy>Виктор</cp:lastModifiedBy>
  <dcterms:modified xsi:type="dcterms:W3CDTF">2026-02-15T14:12:59Z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0C177B3811514F64A9E52AD585BD40E3_13</vt:lpwstr>
  </property>
</Properties>
</file>